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7C90" w14:textId="77777777" w:rsidR="00EF4C33" w:rsidRPr="004D1342" w:rsidRDefault="002D0EA1" w:rsidP="004D1342">
      <w:pPr>
        <w:pStyle w:val="AralkYok"/>
        <w:spacing w:line="0" w:lineRule="atLeast"/>
        <w:rPr>
          <w:rFonts w:ascii="Times New Roman" w:hAnsi="Times New Roman"/>
          <w:sz w:val="16"/>
          <w:szCs w:val="16"/>
          <w:lang w:eastAsia="tr-TR"/>
        </w:rPr>
      </w:pPr>
      <w:r>
        <w:rPr>
          <w:rFonts w:ascii="Times New Roman" w:hAnsi="Times New Roman"/>
          <w:sz w:val="16"/>
          <w:szCs w:val="16"/>
          <w:lang w:eastAsia="tr-TR"/>
        </w:rPr>
        <w:t xml:space="preserve">YAŞ SEBZE VE MEYVE </w:t>
      </w:r>
    </w:p>
    <w:p w14:paraId="1059773C" w14:textId="77777777" w:rsidR="004D1342" w:rsidRPr="004D1342" w:rsidRDefault="001B2843" w:rsidP="004D1342">
      <w:pPr>
        <w:pStyle w:val="AralkYok"/>
        <w:spacing w:line="0" w:lineRule="atLeast"/>
        <w:rPr>
          <w:rFonts w:ascii="Times New Roman" w:hAnsi="Times New Roman"/>
          <w:sz w:val="16"/>
          <w:szCs w:val="16"/>
          <w:lang w:eastAsia="tr-TR"/>
        </w:rPr>
      </w:pPr>
      <w:r>
        <w:rPr>
          <w:rFonts w:ascii="Times New Roman" w:hAnsi="Times New Roman"/>
          <w:sz w:val="16"/>
          <w:szCs w:val="16"/>
          <w:u w:val="single"/>
          <w:shd w:val="clear" w:color="auto" w:fill="F8F8F8"/>
          <w:lang w:eastAsia="tr-TR"/>
        </w:rPr>
        <w:t>BULANIK ANADOLU  İMAM  HATİP  LİSESİ-</w:t>
      </w:r>
      <w:r w:rsidR="004D1342" w:rsidRPr="004D1342">
        <w:rPr>
          <w:rFonts w:ascii="Times New Roman" w:hAnsi="Times New Roman"/>
          <w:sz w:val="16"/>
          <w:szCs w:val="16"/>
          <w:u w:val="single"/>
          <w:shd w:val="clear" w:color="auto" w:fill="F8F8F8"/>
          <w:lang w:eastAsia="tr-TR"/>
        </w:rPr>
        <w:t xml:space="preserve"> MİLLİ EĞİTİM BAKANLIĞI BAKAN YARDIMCILIKLARI</w:t>
      </w:r>
      <w:r w:rsidR="004D1342" w:rsidRPr="004D1342">
        <w:rPr>
          <w:rFonts w:ascii="Times New Roman" w:hAnsi="Times New Roman"/>
          <w:sz w:val="16"/>
          <w:szCs w:val="16"/>
          <w:lang w:eastAsia="tr-TR"/>
        </w:rPr>
        <w:br/>
      </w:r>
      <w:r w:rsidR="004D1342" w:rsidRPr="004D1342">
        <w:rPr>
          <w:rFonts w:ascii="Times New Roman" w:hAnsi="Times New Roman"/>
          <w:sz w:val="16"/>
          <w:szCs w:val="16"/>
          <w:lang w:eastAsia="tr-TR"/>
        </w:rPr>
        <w:br/>
      </w:r>
      <w:r w:rsidR="002D0EA1">
        <w:rPr>
          <w:rFonts w:ascii="Times New Roman" w:hAnsi="Times New Roman"/>
          <w:color w:val="118ABE"/>
          <w:sz w:val="16"/>
          <w:szCs w:val="16"/>
          <w:lang w:eastAsia="tr-TR"/>
        </w:rPr>
        <w:t>YAŞ SEBZE VE MEYVE</w:t>
      </w:r>
      <w:r w:rsidR="004D1342" w:rsidRPr="004D1342">
        <w:rPr>
          <w:rFonts w:ascii="Times New Roman" w:hAnsi="Times New Roman"/>
          <w:sz w:val="16"/>
          <w:szCs w:val="16"/>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65"/>
        <w:gridCol w:w="7279"/>
      </w:tblGrid>
      <w:tr w:rsidR="004D1342" w:rsidRPr="004D1342" w14:paraId="1BD47DC3"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533FE0E2"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4A31EC2"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0DFDE75" w14:textId="77777777" w:rsidR="00863D4C" w:rsidRPr="00863D4C" w:rsidRDefault="002D0EA1" w:rsidP="00863D4C">
            <w:pPr>
              <w:spacing w:after="0" w:line="240" w:lineRule="auto"/>
              <w:rPr>
                <w:rFonts w:ascii="Helvetica" w:eastAsia="Times New Roman" w:hAnsi="Helvetica" w:cs="Helvetica"/>
                <w:color w:val="4BACC6"/>
                <w:bdr w:val="none" w:sz="0" w:space="0" w:color="auto" w:frame="1"/>
                <w:shd w:val="clear" w:color="auto" w:fill="FFFFFF"/>
                <w:lang w:eastAsia="tr-TR"/>
              </w:rPr>
            </w:pPr>
            <w:r>
              <w:rPr>
                <w:rFonts w:ascii="Times New Roman" w:eastAsia="Times New Roman" w:hAnsi="Times New Roman"/>
                <w:color w:val="4BACC6"/>
                <w:sz w:val="24"/>
                <w:szCs w:val="24"/>
                <w:lang w:eastAsia="tr-TR"/>
              </w:rPr>
              <w:t>2021/509877</w:t>
            </w:r>
            <w:r w:rsidR="00863D4C" w:rsidRPr="00863D4C">
              <w:rPr>
                <w:rFonts w:ascii="Times New Roman" w:eastAsia="Times New Roman" w:hAnsi="Times New Roman"/>
                <w:color w:val="4BACC6"/>
                <w:sz w:val="24"/>
                <w:szCs w:val="24"/>
                <w:lang w:eastAsia="tr-TR"/>
              </w:rPr>
              <w:fldChar w:fldCharType="begin"/>
            </w:r>
            <w:r w:rsidR="00863D4C" w:rsidRPr="00863D4C">
              <w:rPr>
                <w:rFonts w:ascii="Times New Roman" w:eastAsia="Times New Roman" w:hAnsi="Times New Roman"/>
                <w:color w:val="4BACC6"/>
                <w:sz w:val="24"/>
                <w:szCs w:val="24"/>
                <w:lang w:eastAsia="tr-TR"/>
              </w:rPr>
              <w:instrText xml:space="preserve"> HYPERLINK "javascript:__doPostBack('ctl00$ContentPlaceHolder1$RepeaterAktifIhalelerNormal$ctl03$btnArama','')" \o "2021/508468" </w:instrText>
            </w:r>
            <w:r w:rsidR="00863D4C" w:rsidRPr="00863D4C">
              <w:rPr>
                <w:rFonts w:ascii="Times New Roman" w:eastAsia="Times New Roman" w:hAnsi="Times New Roman"/>
                <w:color w:val="4BACC6"/>
                <w:sz w:val="24"/>
                <w:szCs w:val="24"/>
                <w:lang w:eastAsia="tr-TR"/>
              </w:rPr>
              <w:fldChar w:fldCharType="separate"/>
            </w:r>
          </w:p>
          <w:p w14:paraId="7765EA25" w14:textId="77777777" w:rsidR="004D1342" w:rsidRPr="004D1342" w:rsidRDefault="00863D4C" w:rsidP="00863D4C">
            <w:pPr>
              <w:pStyle w:val="AralkYok"/>
              <w:spacing w:line="0" w:lineRule="atLeast"/>
              <w:rPr>
                <w:rFonts w:ascii="Times New Roman" w:hAnsi="Times New Roman"/>
                <w:sz w:val="16"/>
                <w:szCs w:val="16"/>
                <w:lang w:eastAsia="tr-TR"/>
              </w:rPr>
            </w:pPr>
            <w:r w:rsidRPr="00863D4C">
              <w:rPr>
                <w:rFonts w:ascii="Times New Roman" w:eastAsia="Times New Roman" w:hAnsi="Times New Roman"/>
                <w:sz w:val="24"/>
                <w:szCs w:val="24"/>
                <w:lang w:eastAsia="tr-TR"/>
              </w:rPr>
              <w:fldChar w:fldCharType="end"/>
            </w:r>
          </w:p>
        </w:tc>
      </w:tr>
    </w:tbl>
    <w:p w14:paraId="41E9601B" w14:textId="77777777" w:rsidR="004D1342" w:rsidRPr="004D1342" w:rsidRDefault="004D1342" w:rsidP="004D1342">
      <w:pPr>
        <w:pStyle w:val="AralkYok"/>
        <w:spacing w:line="0" w:lineRule="atLeast"/>
        <w:rPr>
          <w:rFonts w:ascii="Times New Roman" w:hAnsi="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5094"/>
        <w:gridCol w:w="165"/>
        <w:gridCol w:w="5513"/>
      </w:tblGrid>
      <w:tr w:rsidR="004D1342" w:rsidRPr="004D1342" w14:paraId="1E0FE6BB" w14:textId="77777777" w:rsidTr="004D134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3118C37A"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color w:val="B04935"/>
                <w:sz w:val="16"/>
                <w:szCs w:val="16"/>
                <w:lang w:eastAsia="tr-TR"/>
              </w:rPr>
              <w:t>1-İdarenin</w:t>
            </w:r>
          </w:p>
        </w:tc>
      </w:tr>
      <w:tr w:rsidR="004D1342" w:rsidRPr="004D1342" w14:paraId="4BAF438C"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63134B61"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63FB1F6"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49B0F86" w14:textId="77777777" w:rsidR="004D1342" w:rsidRPr="004D1342" w:rsidRDefault="001B2843" w:rsidP="004D1342">
            <w:pPr>
              <w:pStyle w:val="AralkYok"/>
              <w:spacing w:line="0" w:lineRule="atLeast"/>
              <w:rPr>
                <w:rFonts w:ascii="Times New Roman" w:hAnsi="Times New Roman"/>
                <w:sz w:val="16"/>
                <w:szCs w:val="16"/>
                <w:lang w:eastAsia="tr-TR"/>
              </w:rPr>
            </w:pPr>
            <w:r>
              <w:rPr>
                <w:rFonts w:ascii="Times New Roman" w:hAnsi="Times New Roman"/>
                <w:color w:val="118ABE"/>
                <w:sz w:val="16"/>
                <w:szCs w:val="16"/>
                <w:lang w:eastAsia="tr-TR"/>
              </w:rPr>
              <w:t>YENİ MAHALLE 572. SOKAK NO:6</w:t>
            </w:r>
            <w:r w:rsidR="004D1342" w:rsidRPr="004D1342">
              <w:rPr>
                <w:rFonts w:ascii="Times New Roman" w:hAnsi="Times New Roman"/>
                <w:color w:val="118ABE"/>
                <w:sz w:val="16"/>
                <w:szCs w:val="16"/>
                <w:lang w:eastAsia="tr-TR"/>
              </w:rPr>
              <w:t xml:space="preserve"> BULANIK/MUŞ</w:t>
            </w:r>
          </w:p>
        </w:tc>
      </w:tr>
      <w:tr w:rsidR="004D1342" w:rsidRPr="004D1342" w14:paraId="0A8EEBAF"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1DBF30B9"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b)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ABCDB09"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A2BBA17" w14:textId="77777777" w:rsidR="004D1342" w:rsidRPr="004D1342" w:rsidRDefault="001B2843" w:rsidP="001B2843">
            <w:pPr>
              <w:pStyle w:val="AralkYok"/>
              <w:spacing w:line="0" w:lineRule="atLeast"/>
              <w:rPr>
                <w:rFonts w:ascii="Times New Roman" w:hAnsi="Times New Roman"/>
                <w:sz w:val="16"/>
                <w:szCs w:val="16"/>
                <w:lang w:eastAsia="tr-TR"/>
              </w:rPr>
            </w:pPr>
            <w:r>
              <w:rPr>
                <w:rFonts w:ascii="Times New Roman" w:hAnsi="Times New Roman"/>
                <w:color w:val="118ABE"/>
                <w:sz w:val="16"/>
                <w:szCs w:val="16"/>
                <w:lang w:eastAsia="tr-TR"/>
              </w:rPr>
              <w:t>43631142</w:t>
            </w:r>
            <w:r w:rsidR="004D1342" w:rsidRPr="004D1342">
              <w:rPr>
                <w:rFonts w:ascii="Times New Roman" w:hAnsi="Times New Roman"/>
                <w:color w:val="118ABE"/>
                <w:sz w:val="16"/>
                <w:szCs w:val="16"/>
                <w:lang w:eastAsia="tr-TR"/>
              </w:rPr>
              <w:t xml:space="preserve">00 </w:t>
            </w:r>
            <w:r>
              <w:rPr>
                <w:rFonts w:ascii="Times New Roman" w:hAnsi="Times New Roman"/>
                <w:color w:val="118ABE"/>
                <w:sz w:val="16"/>
                <w:szCs w:val="16"/>
                <w:lang w:eastAsia="tr-TR"/>
              </w:rPr>
              <w:t>-4363114200</w:t>
            </w:r>
          </w:p>
        </w:tc>
      </w:tr>
      <w:tr w:rsidR="004D1342" w:rsidRPr="004D1342" w14:paraId="72B541EF"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27F45E8F"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c)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4DC6073"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56D0712" w14:textId="77777777" w:rsidR="004D1342" w:rsidRPr="004D1342" w:rsidRDefault="001B2843" w:rsidP="004D1342">
            <w:pPr>
              <w:pStyle w:val="AralkYok"/>
              <w:spacing w:line="0" w:lineRule="atLeast"/>
              <w:rPr>
                <w:rFonts w:ascii="Times New Roman" w:hAnsi="Times New Roman"/>
                <w:sz w:val="16"/>
                <w:szCs w:val="16"/>
                <w:lang w:eastAsia="tr-TR"/>
              </w:rPr>
            </w:pPr>
            <w:r w:rsidRPr="001B2843">
              <w:rPr>
                <w:rFonts w:ascii="Times New Roman" w:hAnsi="Times New Roman"/>
                <w:color w:val="118ABE"/>
                <w:sz w:val="16"/>
                <w:szCs w:val="16"/>
                <w:lang w:eastAsia="tr-TR"/>
              </w:rPr>
              <w:t>972061@meb.k12.tr</w:t>
            </w:r>
          </w:p>
        </w:tc>
      </w:tr>
      <w:tr w:rsidR="004D1342" w:rsidRPr="004D1342" w14:paraId="7DA4FF92"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2EAF6C88"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ç)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AE356E1"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E88B56E"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https://ekap.kik.gov.tr/EKAP/</w:t>
            </w:r>
          </w:p>
        </w:tc>
      </w:tr>
    </w:tbl>
    <w:p w14:paraId="3DED703C"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br/>
      </w:r>
      <w:r w:rsidRPr="004D1342">
        <w:rPr>
          <w:rFonts w:ascii="Times New Roman" w:hAnsi="Times New Roman"/>
          <w:color w:val="B04935"/>
          <w:sz w:val="16"/>
          <w:szCs w:val="16"/>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65"/>
        <w:gridCol w:w="7279"/>
      </w:tblGrid>
      <w:tr w:rsidR="004D1342" w:rsidRPr="004D1342" w14:paraId="4C7197CB"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58F792B9"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a)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CC4B6BF"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1A39AAD" w14:textId="77777777" w:rsidR="004D1342" w:rsidRPr="004D1342" w:rsidRDefault="002D0EA1" w:rsidP="00EF4C33">
            <w:pPr>
              <w:pStyle w:val="AralkYok"/>
              <w:spacing w:line="0" w:lineRule="atLeast"/>
              <w:rPr>
                <w:rFonts w:ascii="Times New Roman" w:hAnsi="Times New Roman"/>
                <w:sz w:val="16"/>
                <w:szCs w:val="16"/>
                <w:lang w:eastAsia="tr-TR"/>
              </w:rPr>
            </w:pPr>
            <w:r>
              <w:rPr>
                <w:rFonts w:ascii="Times New Roman" w:hAnsi="Times New Roman"/>
                <w:color w:val="118ABE"/>
                <w:sz w:val="16"/>
                <w:szCs w:val="16"/>
                <w:lang w:eastAsia="tr-TR"/>
              </w:rPr>
              <w:t>25</w:t>
            </w:r>
            <w:r w:rsidR="00863D4C">
              <w:rPr>
                <w:rFonts w:ascii="Times New Roman" w:hAnsi="Times New Roman"/>
                <w:color w:val="118ABE"/>
                <w:sz w:val="16"/>
                <w:szCs w:val="16"/>
                <w:lang w:eastAsia="tr-TR"/>
              </w:rPr>
              <w:t xml:space="preserve"> KALEM </w:t>
            </w:r>
            <w:r>
              <w:rPr>
                <w:rFonts w:ascii="Times New Roman" w:hAnsi="Times New Roman"/>
                <w:color w:val="118ABE"/>
                <w:sz w:val="16"/>
                <w:szCs w:val="16"/>
                <w:lang w:eastAsia="tr-TR"/>
              </w:rPr>
              <w:t xml:space="preserve">YAŞ SEBZE VE MEYVE </w:t>
            </w:r>
            <w:r w:rsidR="004D1342" w:rsidRPr="004D1342">
              <w:rPr>
                <w:rFonts w:ascii="Times New Roman" w:hAnsi="Times New Roman"/>
                <w:color w:val="118ABE"/>
                <w:sz w:val="16"/>
                <w:szCs w:val="16"/>
                <w:lang w:eastAsia="tr-TR"/>
              </w:rPr>
              <w:t>ALIMI</w:t>
            </w:r>
            <w:r w:rsidR="004D1342" w:rsidRPr="004D1342">
              <w:rPr>
                <w:rFonts w:ascii="Times New Roman" w:hAnsi="Times New Roman"/>
                <w:color w:val="118ABE"/>
                <w:sz w:val="16"/>
                <w:szCs w:val="16"/>
                <w:lang w:eastAsia="tr-TR"/>
              </w:rPr>
              <w:br/>
              <w:t xml:space="preserve">Ayrıntılı bilgiye </w:t>
            </w:r>
            <w:proofErr w:type="spellStart"/>
            <w:r w:rsidR="004D1342" w:rsidRPr="004D1342">
              <w:rPr>
                <w:rFonts w:ascii="Times New Roman" w:hAnsi="Times New Roman"/>
                <w:color w:val="118ABE"/>
                <w:sz w:val="16"/>
                <w:szCs w:val="16"/>
                <w:lang w:eastAsia="tr-TR"/>
              </w:rPr>
              <w:t>EKAP’ta</w:t>
            </w:r>
            <w:proofErr w:type="spellEnd"/>
            <w:r w:rsidR="004D1342" w:rsidRPr="004D1342">
              <w:rPr>
                <w:rFonts w:ascii="Times New Roman" w:hAnsi="Times New Roman"/>
                <w:color w:val="118ABE"/>
                <w:sz w:val="16"/>
                <w:szCs w:val="16"/>
                <w:lang w:eastAsia="tr-TR"/>
              </w:rPr>
              <w:t xml:space="preserve"> yer alan ihale dokümanı içinde bulunan idari şartnameden ulaşılabilir.</w:t>
            </w:r>
          </w:p>
        </w:tc>
      </w:tr>
      <w:tr w:rsidR="004D1342" w:rsidRPr="004D1342" w14:paraId="5AA99378"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3CD92262"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b)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108E90F"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DE1CE05"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color w:val="118ABE"/>
                <w:sz w:val="16"/>
                <w:szCs w:val="16"/>
                <w:lang w:eastAsia="tr-TR"/>
              </w:rPr>
              <w:t>BULANIK ANADOLU</w:t>
            </w:r>
            <w:r w:rsidR="001B2843">
              <w:rPr>
                <w:rFonts w:ascii="Times New Roman" w:hAnsi="Times New Roman"/>
                <w:color w:val="118ABE"/>
                <w:sz w:val="16"/>
                <w:szCs w:val="16"/>
                <w:lang w:eastAsia="tr-TR"/>
              </w:rPr>
              <w:t xml:space="preserve"> İMAM HATİP</w:t>
            </w:r>
            <w:r w:rsidRPr="004D1342">
              <w:rPr>
                <w:rFonts w:ascii="Times New Roman" w:hAnsi="Times New Roman"/>
                <w:color w:val="118ABE"/>
                <w:sz w:val="16"/>
                <w:szCs w:val="16"/>
                <w:lang w:eastAsia="tr-TR"/>
              </w:rPr>
              <w:t xml:space="preserve"> LİSESİ PANSİYONU</w:t>
            </w:r>
          </w:p>
        </w:tc>
      </w:tr>
      <w:tr w:rsidR="004D1342" w:rsidRPr="004D1342" w14:paraId="3D338170"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368B53F6"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c)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A20D764"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8F3D4B1"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color w:val="118ABE"/>
                <w:sz w:val="16"/>
                <w:szCs w:val="16"/>
                <w:lang w:eastAsia="tr-TR"/>
              </w:rPr>
              <w:t>öncesinden iletişim araçlarından biri veya birkaçı ile idare tarafından yükleniciye bildirilecek ve buna müteakip,ihtiyaç duyulan mal en geç idarece belirtilen tarihe kadar idareye teslim edilecektir.Belirlenen süre içinde yüklenici tarafından getirilen ihale konusu mal,Muayene ve Kabul işlemleri yapılmak üzere,İdare görevlisi veya pansiyondan sorumlu Müdür yardımcısı veya Nöbetçi Öğretmenlere tutanak karşılığında teslim edilecektir.Malzemeler İdarenin haberi olmadan getirilmeyecek ve haber verilmeden bırakılmayacaktır.Buna göre Bulanık Anadolu Lisesi Pansiyonu Yemekhanesi'ne yetkili personele teslim edilecektir. İhale konusu mallar Muayene ve Teslim Alma Komisyonu gözetiminde mesai saatleri içerisinde ve haftanın iş günlerinde getirilecektir.Hafta sonu ve mesai saatleri dışında teslimat ancak İdarenin önceden bilgilendirilmesi sonucunda gerçekleştirilecektir. Yüklenicinin Teslim Programı:Yüklenici İhale konusu malı sözleşmenin imzalanmasını müteakip idarenin isteği doğrultusunda belirlenecek programa göre okulun yemekhanesine GÜNLÜK İHTİYACA GÖRE partiler halinde teslim edecektir. "Okul açık olmadığı zaman okul idaresi tarafından, sözleşmeyi tek taraflı feshetme hakkına sahiptir.</w:t>
            </w:r>
          </w:p>
        </w:tc>
      </w:tr>
    </w:tbl>
    <w:p w14:paraId="7BF97854"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br/>
      </w:r>
      <w:r w:rsidRPr="004D1342">
        <w:rPr>
          <w:rFonts w:ascii="Times New Roman" w:hAnsi="Times New Roman"/>
          <w:color w:val="B04935"/>
          <w:sz w:val="16"/>
          <w:szCs w:val="16"/>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65"/>
        <w:gridCol w:w="7279"/>
      </w:tblGrid>
      <w:tr w:rsidR="004D1342" w:rsidRPr="004D1342" w14:paraId="75F0CD44"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2C8A3C22"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a)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E31A384"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15ADD83"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color w:val="118ABE"/>
                <w:sz w:val="16"/>
                <w:szCs w:val="16"/>
                <w:lang w:eastAsia="tr-TR"/>
              </w:rPr>
              <w:t>BULANIK ANADOLU</w:t>
            </w:r>
            <w:r w:rsidR="001B2843">
              <w:rPr>
                <w:rFonts w:ascii="Times New Roman" w:hAnsi="Times New Roman"/>
                <w:color w:val="118ABE"/>
                <w:sz w:val="16"/>
                <w:szCs w:val="16"/>
                <w:lang w:eastAsia="tr-TR"/>
              </w:rPr>
              <w:t xml:space="preserve"> İMAM HATİP</w:t>
            </w:r>
            <w:r w:rsidRPr="004D1342">
              <w:rPr>
                <w:rFonts w:ascii="Times New Roman" w:hAnsi="Times New Roman"/>
                <w:color w:val="118ABE"/>
                <w:sz w:val="16"/>
                <w:szCs w:val="16"/>
                <w:lang w:eastAsia="tr-TR"/>
              </w:rPr>
              <w:t xml:space="preserve"> LİSESİ </w:t>
            </w:r>
            <w:r w:rsidR="001B2843">
              <w:rPr>
                <w:rFonts w:ascii="Times New Roman" w:hAnsi="Times New Roman"/>
                <w:color w:val="118ABE"/>
                <w:sz w:val="16"/>
                <w:szCs w:val="16"/>
                <w:lang w:eastAsia="tr-TR"/>
              </w:rPr>
              <w:t>YENİ MAHALLE 572. SOKAK NO:6</w:t>
            </w:r>
            <w:r w:rsidR="001B2843" w:rsidRPr="004D1342">
              <w:rPr>
                <w:rFonts w:ascii="Times New Roman" w:hAnsi="Times New Roman"/>
                <w:color w:val="118ABE"/>
                <w:sz w:val="16"/>
                <w:szCs w:val="16"/>
                <w:lang w:eastAsia="tr-TR"/>
              </w:rPr>
              <w:t xml:space="preserve"> BULANIK/MUŞ</w:t>
            </w:r>
          </w:p>
        </w:tc>
      </w:tr>
      <w:tr w:rsidR="004D1342" w:rsidRPr="004D1342" w14:paraId="6BD0340B"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31FFB260"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b)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96ACC57"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12DF9AD" w14:textId="77777777" w:rsidR="004D1342" w:rsidRPr="004D1342" w:rsidRDefault="002D0EA1" w:rsidP="0036649C">
            <w:pPr>
              <w:pStyle w:val="AralkYok"/>
              <w:spacing w:line="0" w:lineRule="atLeast"/>
              <w:rPr>
                <w:rFonts w:ascii="Times New Roman" w:hAnsi="Times New Roman"/>
                <w:sz w:val="16"/>
                <w:szCs w:val="16"/>
                <w:lang w:eastAsia="tr-TR"/>
              </w:rPr>
            </w:pPr>
            <w:r>
              <w:rPr>
                <w:rFonts w:ascii="Times New Roman" w:hAnsi="Times New Roman"/>
                <w:color w:val="118ABE"/>
                <w:sz w:val="16"/>
                <w:szCs w:val="16"/>
                <w:lang w:eastAsia="tr-TR"/>
              </w:rPr>
              <w:t>08.09.2021 – 13:00</w:t>
            </w:r>
          </w:p>
        </w:tc>
      </w:tr>
    </w:tbl>
    <w:p w14:paraId="2D696DCD"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4. İhaleye katılabilme şartları ve istenilen belgeler ile yeterlik değerlendirmesinde uygulanacak kriterler: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4.1. İhaleye katılma şartları ve istenilen belgeler: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4.1.2. Teklif vermeye yetkili olduğunu gösteren imza beyannamesi veya imza sirküleri;</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4.1.2.1. Gerçek kişi olması halinde, noter tasdikli imza beyannamesi,</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4.1.3. Şekli ve içeriği İdari Şartnamede belirlenen teklif mektubu.</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4.1.4. Şekli ve içeriği İdari Şartnamede belirlenen geçici teminat.</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4.1.5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772"/>
      </w:tblGrid>
      <w:tr w:rsidR="004D1342" w:rsidRPr="004D1342" w14:paraId="4187F15B" w14:textId="77777777" w:rsidTr="004D13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0A62937"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4.2. Ekonomik ve mali yeterliğe ilişkin belgeler ve bu belgelerin taşıması gereken kriterler:</w:t>
            </w:r>
          </w:p>
        </w:tc>
      </w:tr>
      <w:tr w:rsidR="004D1342" w:rsidRPr="004D1342" w14:paraId="01D9CE7D" w14:textId="77777777" w:rsidTr="004D13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74309C0"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İdare tarafından ekonomik ve mali yeterliğe ilişkin kriter belirtilmemiştir.</w:t>
            </w:r>
          </w:p>
        </w:tc>
      </w:tr>
    </w:tbl>
    <w:p w14:paraId="1BD34CAE" w14:textId="77777777" w:rsidR="004D1342" w:rsidRPr="004D1342" w:rsidRDefault="004D1342" w:rsidP="004D1342">
      <w:pPr>
        <w:pStyle w:val="AralkYok"/>
        <w:spacing w:line="0" w:lineRule="atLeast"/>
        <w:rPr>
          <w:rFonts w:ascii="Times New Roman" w:hAnsi="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772"/>
      </w:tblGrid>
      <w:tr w:rsidR="004D1342" w:rsidRPr="004D1342" w14:paraId="498955BC" w14:textId="77777777" w:rsidTr="004D13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4317CB1"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4.3. Mesleki ve Teknik yeterliğe ilişkin belgeler ve bu belgelerin taşıması gereken kriterler:</w:t>
            </w:r>
          </w:p>
        </w:tc>
      </w:tr>
      <w:tr w:rsidR="004D1342" w:rsidRPr="004D1342" w14:paraId="1E2F5BD5" w14:textId="77777777" w:rsidTr="004D13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4AAF96B"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İdare tarafından mesleki ve teknik yeterliğe ilişkin kriter belirtilmemiştir.</w:t>
            </w:r>
          </w:p>
        </w:tc>
      </w:tr>
    </w:tbl>
    <w:p w14:paraId="19E2CBAE"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shd w:val="clear" w:color="auto" w:fill="F8F8F8"/>
          <w:lang w:eastAsia="tr-TR"/>
        </w:rPr>
        <w:t>5.Ekonomik açıdan en avantajlı teklif sadece fiyat esasına göre belirlenecektir.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6. İhaleye sadece yerli istekliler katılabilecektir.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7. İhale dokümanının görülmesi:</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7.1. İhale dokümanı, idarenin adresinde görülebilir.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7.2. İhaleye teklif verecek olanların ihale dokümanını EKAP üzerinden e-imza kullanarak indirmeleri zorunludur.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8. Teklifler, ihale tarih ve saatine kadar </w:t>
      </w:r>
      <w:r w:rsidRPr="004D1342">
        <w:rPr>
          <w:rFonts w:ascii="Times New Roman" w:hAnsi="Times New Roman"/>
          <w:color w:val="118ABE"/>
          <w:sz w:val="16"/>
          <w:szCs w:val="16"/>
          <w:lang w:eastAsia="tr-TR"/>
        </w:rPr>
        <w:t>BULANIK ANADOLU</w:t>
      </w:r>
      <w:r w:rsidR="001B2843">
        <w:rPr>
          <w:rFonts w:ascii="Times New Roman" w:hAnsi="Times New Roman"/>
          <w:color w:val="118ABE"/>
          <w:sz w:val="16"/>
          <w:szCs w:val="16"/>
          <w:lang w:eastAsia="tr-TR"/>
        </w:rPr>
        <w:t xml:space="preserve"> İMAM HATİP</w:t>
      </w:r>
      <w:r w:rsidRPr="004D1342">
        <w:rPr>
          <w:rFonts w:ascii="Times New Roman" w:hAnsi="Times New Roman"/>
          <w:color w:val="118ABE"/>
          <w:sz w:val="16"/>
          <w:szCs w:val="16"/>
          <w:lang w:eastAsia="tr-TR"/>
        </w:rPr>
        <w:t xml:space="preserve"> LİSESİ </w:t>
      </w:r>
      <w:r w:rsidR="001B2843">
        <w:rPr>
          <w:rFonts w:ascii="Times New Roman" w:hAnsi="Times New Roman"/>
          <w:color w:val="118ABE"/>
          <w:sz w:val="16"/>
          <w:szCs w:val="16"/>
          <w:lang w:eastAsia="tr-TR"/>
        </w:rPr>
        <w:t>YENİ MAHALLE 572. SOKAK NO:6</w:t>
      </w:r>
      <w:r w:rsidR="001B2843" w:rsidRPr="004D1342">
        <w:rPr>
          <w:rFonts w:ascii="Times New Roman" w:hAnsi="Times New Roman"/>
          <w:color w:val="118ABE"/>
          <w:sz w:val="16"/>
          <w:szCs w:val="16"/>
          <w:lang w:eastAsia="tr-TR"/>
        </w:rPr>
        <w:t xml:space="preserve"> BULANIK/MUŞ</w:t>
      </w:r>
      <w:r w:rsidRPr="004D1342">
        <w:rPr>
          <w:rFonts w:ascii="Times New Roman" w:hAnsi="Times New Roman"/>
          <w:color w:val="118ABE"/>
          <w:sz w:val="16"/>
          <w:szCs w:val="16"/>
          <w:lang w:eastAsia="tr-TR"/>
        </w:rPr>
        <w:t> </w:t>
      </w:r>
      <w:r w:rsidRPr="004D1342">
        <w:rPr>
          <w:rFonts w:ascii="Times New Roman" w:hAnsi="Times New Roman"/>
          <w:sz w:val="16"/>
          <w:szCs w:val="16"/>
          <w:shd w:val="clear" w:color="auto" w:fill="F8F8F8"/>
          <w:lang w:eastAsia="tr-TR"/>
        </w:rPr>
        <w:t>adresine elden teslim edilebileceği gibi, aynı adrese iadeli taahhütlü posta vasıtasıyla da gönderilebilir.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Bu ihalede, işin tamamı için teklif verilecektir.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10. İstekliler teklif ettikleri bedelin %3’ünden az olmamak üzere kendi belirleyecekleri tutarda geçici teminat vereceklerdir.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11. Verilen tekliflerin geçerlilik süresi, ihale tarihinden itibaren </w:t>
      </w:r>
      <w:r w:rsidR="001B2843">
        <w:rPr>
          <w:rFonts w:ascii="Times New Roman" w:hAnsi="Times New Roman"/>
          <w:color w:val="118ABE"/>
          <w:sz w:val="16"/>
          <w:szCs w:val="16"/>
          <w:lang w:eastAsia="tr-TR"/>
        </w:rPr>
        <w:t>30 (Otuz</w:t>
      </w:r>
      <w:r w:rsidRPr="004D1342">
        <w:rPr>
          <w:rFonts w:ascii="Times New Roman" w:hAnsi="Times New Roman"/>
          <w:color w:val="118ABE"/>
          <w:sz w:val="16"/>
          <w:szCs w:val="16"/>
          <w:lang w:eastAsia="tr-TR"/>
        </w:rPr>
        <w:t>)</w:t>
      </w:r>
      <w:r w:rsidRPr="004D1342">
        <w:rPr>
          <w:rFonts w:ascii="Times New Roman" w:hAnsi="Times New Roman"/>
          <w:sz w:val="16"/>
          <w:szCs w:val="16"/>
          <w:shd w:val="clear" w:color="auto" w:fill="F8F8F8"/>
          <w:lang w:eastAsia="tr-TR"/>
        </w:rPr>
        <w:t> takvim günüdür.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12. Konsorsiyum olarak ihaleye teklif verilemez.</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13. Bu ihalede elektronik eksiltme yapılmayacaktır.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14.Diğer hususlar:</w:t>
      </w:r>
    </w:p>
    <w:p w14:paraId="2CAC88C3"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İhale, Kanunun 38 inci maddesinde öngörülen açıklama istenmeksizin ekonomik açıdan en avantajlı teklif üzerinde bırakılacaktır.</w:t>
      </w:r>
    </w:p>
    <w:p w14:paraId="72075D4E" w14:textId="77777777" w:rsidR="00F256B5" w:rsidRPr="004D1342" w:rsidRDefault="00F256B5" w:rsidP="004D1342">
      <w:pPr>
        <w:pStyle w:val="AralkYok"/>
      </w:pPr>
    </w:p>
    <w:sectPr w:rsidR="00F256B5" w:rsidRPr="004D1342" w:rsidSect="004D134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42"/>
    <w:rsid w:val="00152C8F"/>
    <w:rsid w:val="001B2843"/>
    <w:rsid w:val="001D4916"/>
    <w:rsid w:val="002D0EA1"/>
    <w:rsid w:val="0036649C"/>
    <w:rsid w:val="003D1CDE"/>
    <w:rsid w:val="004D1342"/>
    <w:rsid w:val="00700447"/>
    <w:rsid w:val="007C2973"/>
    <w:rsid w:val="00863D4C"/>
    <w:rsid w:val="00A5368E"/>
    <w:rsid w:val="00AB67C8"/>
    <w:rsid w:val="00B839E6"/>
    <w:rsid w:val="00BB068B"/>
    <w:rsid w:val="00EF4C33"/>
    <w:rsid w:val="00F256B5"/>
    <w:rsid w:val="00F4049B"/>
    <w:rsid w:val="00F827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307F"/>
  <w15:chartTrackingRefBased/>
  <w15:docId w15:val="{954AD37E-5AF8-439E-9DE2-897BAE58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6B5"/>
    <w:pPr>
      <w:spacing w:after="200" w:line="276" w:lineRule="auto"/>
    </w:pPr>
    <w:rPr>
      <w:sz w:val="22"/>
      <w:szCs w:val="22"/>
      <w:lang w:eastAsia="en-US"/>
    </w:rPr>
  </w:style>
  <w:style w:type="paragraph" w:styleId="Balk3">
    <w:name w:val="heading 3"/>
    <w:basedOn w:val="Normal"/>
    <w:link w:val="Balk3Char"/>
    <w:uiPriority w:val="9"/>
    <w:qFormat/>
    <w:rsid w:val="001B2843"/>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D1342"/>
  </w:style>
  <w:style w:type="character" w:customStyle="1" w:styleId="ilanbaslik">
    <w:name w:val="ilanbaslik"/>
    <w:basedOn w:val="VarsaylanParagrafYazTipi"/>
    <w:rsid w:val="004D1342"/>
  </w:style>
  <w:style w:type="paragraph" w:styleId="AralkYok">
    <w:name w:val="No Spacing"/>
    <w:uiPriority w:val="1"/>
    <w:qFormat/>
    <w:rsid w:val="004D1342"/>
    <w:rPr>
      <w:sz w:val="22"/>
      <w:szCs w:val="22"/>
      <w:lang w:eastAsia="en-US"/>
    </w:rPr>
  </w:style>
  <w:style w:type="character" w:customStyle="1" w:styleId="Balk3Char">
    <w:name w:val="Başlık 3 Char"/>
    <w:link w:val="Balk3"/>
    <w:uiPriority w:val="9"/>
    <w:rsid w:val="001B2843"/>
    <w:rPr>
      <w:rFonts w:ascii="Times New Roman" w:eastAsia="Times New Roman" w:hAnsi="Times New Roman"/>
      <w:b/>
      <w:bCs/>
      <w:sz w:val="27"/>
      <w:szCs w:val="27"/>
    </w:rPr>
  </w:style>
  <w:style w:type="character" w:styleId="Kpr">
    <w:name w:val="Hyperlink"/>
    <w:uiPriority w:val="99"/>
    <w:semiHidden/>
    <w:unhideWhenUsed/>
    <w:rsid w:val="001B2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17719">
      <w:bodyDiv w:val="1"/>
      <w:marLeft w:val="0"/>
      <w:marRight w:val="0"/>
      <w:marTop w:val="0"/>
      <w:marBottom w:val="0"/>
      <w:divBdr>
        <w:top w:val="none" w:sz="0" w:space="0" w:color="auto"/>
        <w:left w:val="none" w:sz="0" w:space="0" w:color="auto"/>
        <w:bottom w:val="none" w:sz="0" w:space="0" w:color="auto"/>
        <w:right w:val="none" w:sz="0" w:space="0" w:color="auto"/>
      </w:divBdr>
    </w:div>
    <w:div w:id="749233619">
      <w:bodyDiv w:val="1"/>
      <w:marLeft w:val="0"/>
      <w:marRight w:val="0"/>
      <w:marTop w:val="0"/>
      <w:marBottom w:val="0"/>
      <w:divBdr>
        <w:top w:val="none" w:sz="0" w:space="0" w:color="auto"/>
        <w:left w:val="none" w:sz="0" w:space="0" w:color="auto"/>
        <w:bottom w:val="none" w:sz="0" w:space="0" w:color="auto"/>
        <w:right w:val="none" w:sz="0" w:space="0" w:color="auto"/>
      </w:divBdr>
    </w:div>
    <w:div w:id="869882748">
      <w:bodyDiv w:val="1"/>
      <w:marLeft w:val="0"/>
      <w:marRight w:val="0"/>
      <w:marTop w:val="0"/>
      <w:marBottom w:val="0"/>
      <w:divBdr>
        <w:top w:val="none" w:sz="0" w:space="0" w:color="auto"/>
        <w:left w:val="none" w:sz="0" w:space="0" w:color="auto"/>
        <w:bottom w:val="none" w:sz="0" w:space="0" w:color="auto"/>
        <w:right w:val="none" w:sz="0" w:space="0" w:color="auto"/>
      </w:divBdr>
    </w:div>
    <w:div w:id="900167823">
      <w:bodyDiv w:val="1"/>
      <w:marLeft w:val="0"/>
      <w:marRight w:val="0"/>
      <w:marTop w:val="0"/>
      <w:marBottom w:val="0"/>
      <w:divBdr>
        <w:top w:val="none" w:sz="0" w:space="0" w:color="auto"/>
        <w:left w:val="none" w:sz="0" w:space="0" w:color="auto"/>
        <w:bottom w:val="none" w:sz="0" w:space="0" w:color="auto"/>
        <w:right w:val="none" w:sz="0" w:space="0" w:color="auto"/>
      </w:divBdr>
      <w:divsChild>
        <w:div w:id="780304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4288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5030</CharactersWithSpaces>
  <SharedDoc>false</SharedDoc>
  <HLinks>
    <vt:vector size="6" baseType="variant">
      <vt:variant>
        <vt:i4>1311006</vt:i4>
      </vt:variant>
      <vt:variant>
        <vt:i4>0</vt:i4>
      </vt:variant>
      <vt:variant>
        <vt:i4>0</vt:i4>
      </vt:variant>
      <vt:variant>
        <vt:i4>5</vt:i4>
      </vt:variant>
      <vt:variant>
        <vt:lpwstr>javascript:__doPostBack('ctl00$ContentPlaceHolder1$RepeaterAktifIhalelerNormal$ctl03$btnArama','')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dc:creator>
  <cp:keywords/>
  <cp:lastModifiedBy>BULANIK MEM</cp:lastModifiedBy>
  <cp:revision>2</cp:revision>
  <dcterms:created xsi:type="dcterms:W3CDTF">2021-08-26T18:32:00Z</dcterms:created>
  <dcterms:modified xsi:type="dcterms:W3CDTF">2021-08-26T18:32:00Z</dcterms:modified>
</cp:coreProperties>
</file>