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127" w:rsidRPr="00C46127" w:rsidRDefault="00C46127" w:rsidP="00C46127">
      <w:pPr>
        <w:jc w:val="center"/>
        <w:rPr>
          <w:rFonts w:cstheme="minorHAnsi"/>
          <w:b/>
          <w:sz w:val="20"/>
          <w:szCs w:val="20"/>
        </w:rPr>
      </w:pPr>
      <w:bookmarkStart w:id="0" w:name="_GoBack"/>
      <w:bookmarkEnd w:id="0"/>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B33489">
      <w:pPr>
        <w:pStyle w:val="ListeParagraf"/>
        <w:ind w:left="0"/>
        <w:rPr>
          <w:rFonts w:cstheme="minorHAnsi"/>
          <w:sz w:val="20"/>
          <w:szCs w:val="20"/>
        </w:rPr>
      </w:pPr>
      <w:r w:rsidRPr="004C68B6">
        <w:rPr>
          <w:rFonts w:cstheme="minorHAnsi"/>
          <w:noProof/>
          <w:sz w:val="20"/>
          <w:szCs w:val="20"/>
        </w:rPr>
        <w:drawing>
          <wp:inline distT="0" distB="0" distL="0" distR="0">
            <wp:extent cx="9949069" cy="55928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9986208" cy="5613677"/>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9367641" cy="591378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9397197" cy="593244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9034145" cy="648031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9058608" cy="649786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B33489">
      <w:pPr>
        <w:pStyle w:val="ListeParagraf"/>
        <w:ind w:left="0"/>
        <w:rPr>
          <w:rFonts w:cstheme="minorHAnsi"/>
          <w:sz w:val="20"/>
          <w:szCs w:val="20"/>
        </w:rPr>
      </w:pPr>
      <w:r w:rsidRPr="004C68B6">
        <w:rPr>
          <w:rFonts w:cstheme="minorHAnsi"/>
          <w:noProof/>
          <w:sz w:val="20"/>
          <w:szCs w:val="20"/>
        </w:rPr>
        <w:lastRenderedPageBreak/>
        <w:drawing>
          <wp:inline distT="0" distB="0" distL="0" distR="0">
            <wp:extent cx="9264730" cy="520810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9287104" cy="52206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9481931" cy="5330202"/>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9499650" cy="5340163"/>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9491870" cy="6161447"/>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9511625" cy="6174271"/>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7.GAZ KAÇAĞI VE YANGINA KARŞI ,VANA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9.ACİL ÇIKIŞLAR İÇİN BİNADA ENGELLER  ORTADAN KALDIRILACAKTIR.DIŞA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SAĞLANARAK,DEVRİLMEYECEK,EZİLMEYECEK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5.KOPAN PARÇA,HAREKETLİ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1.TAHLİYE EKİPLERİ BİNADA HAZIR OLACAKLAR.KAMU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lastRenderedPageBreak/>
        <w:drawing>
          <wp:inline distT="0" distB="0" distL="0" distR="0">
            <wp:extent cx="9479336" cy="5555974"/>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9509030" cy="5573378"/>
                    </a:xfrm>
                    <a:prstGeom prst="rect">
                      <a:avLst/>
                    </a:prstGeom>
                    <a:noFill/>
                    <a:ln w="9525">
                      <a:noFill/>
                      <a:miter lim="800000"/>
                      <a:headEnd/>
                      <a:tailEnd/>
                    </a:ln>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2. işyerinde düşmeye ,kaymaya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Ağır yaralanmalarda, ambulans cağır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3.Ağır yaralanmalarda, ambulans cağır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9413102" cy="576469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9437993" cy="5779939"/>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lastRenderedPageBreak/>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lastRenderedPageBreak/>
        <w:drawing>
          <wp:inline distT="0" distB="0" distL="0" distR="0">
            <wp:extent cx="9175903" cy="5476461"/>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9195087" cy="5487910"/>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2. koruma ve güvenlik tetbirleri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lastRenderedPageBreak/>
        <w:t>a)  Arayan kişiden alabileceğiniz kadar çok bilgi alınız. Arayan kişiyi, dediklerini kaydedebilmek a)için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9364257" cy="416449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9399834" cy="4180318"/>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3.arama ,kurtarma ve tahliye için araç ve gerçler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9376536" cy="5724939"/>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9410096" cy="5745429"/>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lastRenderedPageBreak/>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Eğer yangın kendi imkanlarınızla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9386659" cy="5705061"/>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9404000" cy="571560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3.arama ,kurtarma ve tahliye için araç ve gerçler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drawing>
          <wp:inline distT="0" distB="0" distL="0" distR="0">
            <wp:extent cx="8428383" cy="499852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8454568" cy="5014055"/>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lastRenderedPageBreak/>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2.Hijyen kurallarına uyulduğundan emin olunan ve sirkülasyonu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14.Tahıl, kurubaklagil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uzaklaştırmak (Kirli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r w:rsidRPr="00E34A0E">
        <w:rPr>
          <w:rFonts w:cstheme="minorHAnsi"/>
          <w:sz w:val="20"/>
          <w:szCs w:val="20"/>
        </w:rPr>
        <w:t>miktarda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r>
        <w:rPr>
          <w:rFonts w:cstheme="minorHAnsi"/>
          <w:sz w:val="20"/>
          <w:szCs w:val="20"/>
        </w:rPr>
        <w:t>11  ADIM</w:t>
      </w: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9199447" cy="5496339"/>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9222252" cy="5509964"/>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1.heyelan hakkında gereken bilgilendirme ,görsel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4. afat,belediye ve kamu kurum ve kuruluşlarıyla işbirliği yapılarak,tahliye sağlanmalıdır.</w:t>
      </w:r>
    </w:p>
    <w:p w:rsidR="00E34A0E" w:rsidRDefault="00E34A0E" w:rsidP="00E34A0E">
      <w:pPr>
        <w:pStyle w:val="ListeParagraf"/>
        <w:ind w:left="1004"/>
        <w:jc w:val="center"/>
        <w:rPr>
          <w:rFonts w:cstheme="minorHAnsi"/>
          <w:sz w:val="20"/>
          <w:szCs w:val="20"/>
        </w:rPr>
      </w:pPr>
      <w:r>
        <w:rPr>
          <w:rFonts w:cstheme="minorHAnsi"/>
          <w:sz w:val="20"/>
          <w:szCs w:val="20"/>
        </w:rPr>
        <w:t>12  ADIM</w:t>
      </w: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9384478" cy="5754756"/>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9410415" cy="5770661"/>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1.kimyasallara ,biyolojik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2.sığınaklar oluşturularak,gereken ekipmanlarla donatılması sağlanacaktır.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acil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lastRenderedPageBreak/>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9128057" cy="5565913"/>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9146853" cy="5577374"/>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9121627" cy="555597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9145620" cy="5570588"/>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9512260" cy="534725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9525827" cy="5354879"/>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9095930" cy="5645426"/>
            <wp:effectExtent l="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9120529" cy="5660694"/>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lastRenderedPageBreak/>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9724430" cy="5466522"/>
            <wp:effectExtent l="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9738383" cy="5474366"/>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lastRenderedPageBreak/>
        <w:t xml:space="preserve">yurt içinde veya dışında meydana gelip ülkemizi etkileyebilecek olan kimyasal, biyolojik, radyolojik ve nükleer tehdit ve tehlikelere karşı </w:t>
      </w:r>
      <w:r>
        <w:rPr>
          <w:rFonts w:hAnsi="Times New Roman"/>
          <w:sz w:val="22"/>
          <w:szCs w:val="22"/>
        </w:rPr>
        <w:t>MEB.kurumlarında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drawing>
          <wp:inline distT="0" distB="0" distL="0" distR="0">
            <wp:extent cx="8587409" cy="5271715"/>
            <wp:effectExtent l="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8611970" cy="528679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r w:rsidRPr="00F86EA9">
        <w:rPr>
          <w:rFonts w:asciiTheme="minorHAnsi" w:hAnsiTheme="minorHAnsi" w:cstheme="minorHAnsi"/>
          <w:color w:val="000000"/>
          <w:sz w:val="20"/>
          <w:szCs w:val="20"/>
        </w:rPr>
        <w:lastRenderedPageBreak/>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9406175" cy="5287617"/>
            <wp:effectExtent l="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9415700" cy="5292972"/>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t>Personel tahliye Tatbikatının amacı;</w:t>
      </w:r>
    </w:p>
    <w:p w:rsidR="00685623" w:rsidRDefault="00685623" w:rsidP="00685623">
      <w:pPr>
        <w:ind w:left="2832" w:hanging="2832"/>
        <w:jc w:val="both"/>
        <w:rPr>
          <w:bCs/>
        </w:rPr>
      </w:pPr>
      <w:r w:rsidRPr="00685623">
        <w:rPr>
          <w:bCs/>
        </w:rPr>
        <w:t>Olası deprem ve yangın anında personel ve öğrencilere kurum ve okullarda can ve mal kaybının  en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9253330" cy="5201696"/>
            <wp:effectExtent l="0" t="0" r="508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9275597" cy="521421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9742111" cy="5476461"/>
            <wp:effectExtent l="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9758370" cy="5485601"/>
                    </a:xfrm>
                    <a:prstGeom prst="rect">
                      <a:avLst/>
                    </a:prstGeom>
                    <a:noFill/>
                    <a:ln w="9525">
                      <a:noFill/>
                      <a:miter lim="800000"/>
                      <a:headEnd/>
                      <a:tailEnd/>
                    </a:ln>
                  </pic:spPr>
                </pic:pic>
              </a:graphicData>
            </a:graphic>
          </wp:inline>
        </w:drawing>
      </w:r>
      <w:r w:rsidR="005E50FB">
        <w:rPr>
          <w:rStyle w:val="SonnotBavurusu"/>
          <w:rFonts w:eastAsia="Times New Roman" w:cstheme="minorHAnsi"/>
          <w:color w:val="333333"/>
          <w:sz w:val="20"/>
          <w:szCs w:val="20"/>
        </w:rPr>
        <w:endnoteReference w:id="1"/>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Örnekte görüldüğü gibi her katın tahliye planı ayrı ayrı jpeg dosyası (150 kb geçmeyecek)  olarak sisteme yüklenir.</w:t>
      </w:r>
    </w:p>
    <w:sectPr w:rsidR="00F86EA9" w:rsidRPr="00E34A0E" w:rsidSect="00B33489">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E4F" w:rsidRDefault="00B11E4F" w:rsidP="005E50FB">
      <w:pPr>
        <w:spacing w:after="0" w:line="240" w:lineRule="auto"/>
      </w:pPr>
      <w:r>
        <w:separator/>
      </w:r>
    </w:p>
  </w:endnote>
  <w:endnote w:type="continuationSeparator" w:id="0">
    <w:p w:rsidR="00B11E4F" w:rsidRDefault="00B11E4F" w:rsidP="005E50FB">
      <w:pPr>
        <w:spacing w:after="0" w:line="240" w:lineRule="auto"/>
      </w:pPr>
      <w:r>
        <w:continuationSeparator/>
      </w:r>
    </w:p>
  </w:endnote>
  <w:endnote w:id="1">
    <w:p w:rsidR="005E50FB" w:rsidRDefault="005E50FB">
      <w:pPr>
        <w:pStyle w:val="SonnotMetni"/>
      </w:pPr>
      <w:r>
        <w:rPr>
          <w:rStyle w:val="SonnotBavurusu"/>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E4F" w:rsidRDefault="00B11E4F" w:rsidP="005E50FB">
      <w:pPr>
        <w:spacing w:after="0" w:line="240" w:lineRule="auto"/>
      </w:pPr>
      <w:r>
        <w:separator/>
      </w:r>
    </w:p>
  </w:footnote>
  <w:footnote w:type="continuationSeparator" w:id="0">
    <w:p w:rsidR="00B11E4F" w:rsidRDefault="00B11E4F" w:rsidP="005E50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15:restartNumberingAfterBreak="0">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83"/>
    <w:rsid w:val="000662B8"/>
    <w:rsid w:val="000E5423"/>
    <w:rsid w:val="0010111C"/>
    <w:rsid w:val="00172882"/>
    <w:rsid w:val="002135A2"/>
    <w:rsid w:val="00346F13"/>
    <w:rsid w:val="00372690"/>
    <w:rsid w:val="004C1483"/>
    <w:rsid w:val="004C68B6"/>
    <w:rsid w:val="0052498A"/>
    <w:rsid w:val="005E50FB"/>
    <w:rsid w:val="00685623"/>
    <w:rsid w:val="006F3965"/>
    <w:rsid w:val="007108FA"/>
    <w:rsid w:val="0075492D"/>
    <w:rsid w:val="007860E0"/>
    <w:rsid w:val="00A10A22"/>
    <w:rsid w:val="00A908DD"/>
    <w:rsid w:val="00B11E4F"/>
    <w:rsid w:val="00B33489"/>
    <w:rsid w:val="00C46127"/>
    <w:rsid w:val="00E34A0E"/>
    <w:rsid w:val="00EA48CB"/>
    <w:rsid w:val="00F86E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488DE-23EC-4632-B513-D889DD8AC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 w:type="paragraph" w:styleId="SonnotMetni">
    <w:name w:val="endnote text"/>
    <w:basedOn w:val="Normal"/>
    <w:link w:val="SonnotMetniChar"/>
    <w:uiPriority w:val="99"/>
    <w:semiHidden/>
    <w:unhideWhenUsed/>
    <w:rsid w:val="005E50FB"/>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5E50FB"/>
    <w:rPr>
      <w:sz w:val="20"/>
      <w:szCs w:val="20"/>
    </w:rPr>
  </w:style>
  <w:style w:type="character" w:styleId="SonnotBavurusu">
    <w:name w:val="endnote reference"/>
    <w:basedOn w:val="VarsaylanParagrafYazTipi"/>
    <w:uiPriority w:val="99"/>
    <w:semiHidden/>
    <w:unhideWhenUsed/>
    <w:rsid w:val="005E50FB"/>
    <w:rPr>
      <w:vertAlign w:val="superscript"/>
    </w:rPr>
  </w:style>
  <w:style w:type="paragraph" w:styleId="ResimYazs">
    <w:name w:val="caption"/>
    <w:basedOn w:val="Normal"/>
    <w:next w:val="Normal"/>
    <w:uiPriority w:val="35"/>
    <w:semiHidden/>
    <w:unhideWhenUsed/>
    <w:qFormat/>
    <w:rsid w:val="000662B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6189B-EFC1-4D32-BEB9-DCDC44FF3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3105</Words>
  <Characters>17703</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ErhanOZDEN</cp:lastModifiedBy>
  <cp:revision>2</cp:revision>
  <dcterms:created xsi:type="dcterms:W3CDTF">2017-04-12T06:35:00Z</dcterms:created>
  <dcterms:modified xsi:type="dcterms:W3CDTF">2017-04-12T06:35:00Z</dcterms:modified>
</cp:coreProperties>
</file>