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7768" w14:textId="77777777" w:rsidR="008960D2" w:rsidRPr="008960D2" w:rsidRDefault="008960D2" w:rsidP="00954E9C">
      <w:pPr>
        <w:shd w:val="clear" w:color="auto" w:fill="F8F8F8"/>
        <w:spacing w:after="0" w:line="240" w:lineRule="auto"/>
        <w:jc w:val="center"/>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MUŞ İLİ BULANIK İLÇESİ 2022-2023 EĞİTİM ÖĞRETİM YILI ORTAÖĞRETİM ÖĞRENCİLERİNİ TAŞIMA</w:t>
      </w:r>
    </w:p>
    <w:p w14:paraId="2CDFB2F1" w14:textId="6E07D426" w:rsidR="008960D2" w:rsidRPr="008960D2" w:rsidRDefault="008960D2" w:rsidP="00954E9C">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b/>
          <w:bCs/>
          <w:color w:val="585858"/>
          <w:sz w:val="20"/>
          <w:szCs w:val="20"/>
          <w:u w:val="single"/>
          <w:shd w:val="clear" w:color="auto" w:fill="F8F8F8"/>
          <w:lang w:eastAsia="tr-TR"/>
        </w:rPr>
        <w:t>BULANIK İLÇE MİLLİ EĞİTİM MÜDÜRLÜĞÜ- MİLLİ EĞİTİM BAKANLIĞI BAKAN YARDIMCILIKLARI</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118ABE"/>
          <w:sz w:val="20"/>
          <w:szCs w:val="20"/>
          <w:shd w:val="clear" w:color="auto" w:fill="F8F8F8"/>
          <w:lang w:eastAsia="tr-TR"/>
        </w:rPr>
        <w:t>Muş İli Bulanık İlçesi 2022-2023 Eğitim Öğretim Yılı Ortaöğretim Öğrencilerini Taşıma</w:t>
      </w:r>
      <w:r w:rsidRPr="008960D2">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8960D2">
        <w:rPr>
          <w:rFonts w:ascii="Helvetica" w:eastAsia="Times New Roman" w:hAnsi="Helvetica" w:cs="Helvetica"/>
          <w:color w:val="585858"/>
          <w:sz w:val="20"/>
          <w:szCs w:val="20"/>
          <w:shd w:val="clear" w:color="auto" w:fill="F8F8F8"/>
          <w:lang w:eastAsia="tr-TR"/>
        </w:rPr>
        <w:t>Kamu İhale Kanununun</w:t>
      </w:r>
      <w:proofErr w:type="gramEnd"/>
      <w:r w:rsidRPr="008960D2">
        <w:rPr>
          <w:rFonts w:ascii="Helvetica" w:eastAsia="Times New Roman" w:hAnsi="Helvetica" w:cs="Helvetica"/>
          <w:color w:val="585858"/>
          <w:sz w:val="20"/>
          <w:szCs w:val="20"/>
          <w:shd w:val="clear" w:color="auto" w:fill="F8F8F8"/>
          <w:lang w:eastAsia="tr-TR"/>
        </w:rPr>
        <w:t xml:space="preserve"> </w:t>
      </w:r>
      <w:r w:rsidR="006D133F">
        <w:rPr>
          <w:rFonts w:ascii="Helvetica" w:eastAsia="Times New Roman" w:hAnsi="Helvetica" w:cs="Helvetica"/>
          <w:color w:val="585858"/>
          <w:sz w:val="20"/>
          <w:szCs w:val="20"/>
          <w:shd w:val="clear" w:color="auto" w:fill="F8F8F8"/>
          <w:lang w:eastAsia="tr-TR"/>
        </w:rPr>
        <w:t>21/b</w:t>
      </w:r>
      <w:r w:rsidRPr="008960D2">
        <w:rPr>
          <w:rFonts w:ascii="Helvetica" w:eastAsia="Times New Roman" w:hAnsi="Helvetica" w:cs="Helvetica"/>
          <w:color w:val="585858"/>
          <w:sz w:val="20"/>
          <w:szCs w:val="20"/>
          <w:shd w:val="clear" w:color="auto" w:fill="F8F8F8"/>
          <w:lang w:eastAsia="tr-TR"/>
        </w:rPr>
        <w:t xml:space="preserve"> maddesine göre </w:t>
      </w:r>
      <w:r w:rsidR="006D133F">
        <w:rPr>
          <w:rFonts w:ascii="Helvetica" w:eastAsia="Times New Roman" w:hAnsi="Helvetica" w:cs="Helvetica"/>
          <w:color w:val="585858"/>
          <w:sz w:val="20"/>
          <w:szCs w:val="20"/>
          <w:shd w:val="clear" w:color="auto" w:fill="F8F8F8"/>
          <w:lang w:eastAsia="tr-TR"/>
        </w:rPr>
        <w:t>pazarlık</w:t>
      </w:r>
      <w:r w:rsidRPr="008960D2">
        <w:rPr>
          <w:rFonts w:ascii="Helvetica" w:eastAsia="Times New Roman" w:hAnsi="Helvetica" w:cs="Helvetica"/>
          <w:color w:val="585858"/>
          <w:sz w:val="20"/>
          <w:szCs w:val="20"/>
          <w:shd w:val="clear" w:color="auto" w:fill="F8F8F8"/>
          <w:lang w:eastAsia="tr-TR"/>
        </w:rPr>
        <w:t xml:space="preserve"> ihale usulü ile ihale edilecek</w:t>
      </w:r>
      <w:r w:rsidR="00EA30B5">
        <w:rPr>
          <w:rFonts w:ascii="Helvetica" w:eastAsia="Times New Roman" w:hAnsi="Helvetica" w:cs="Helvetica"/>
          <w:color w:val="585858"/>
          <w:sz w:val="20"/>
          <w:szCs w:val="20"/>
          <w:shd w:val="clear" w:color="auto" w:fill="F8F8F8"/>
          <w:lang w:eastAsia="tr-TR"/>
        </w:rPr>
        <w:t xml:space="preserve">tir. </w:t>
      </w:r>
      <w:r w:rsidRPr="008960D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960D2" w:rsidRPr="008960D2" w14:paraId="203623DE"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E09015"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0448DF"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6C8BA6" w14:textId="5B95797B"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2022/</w:t>
            </w:r>
            <w:r w:rsidR="006D133F">
              <w:rPr>
                <w:rFonts w:ascii="Helvetica" w:eastAsia="Times New Roman" w:hAnsi="Helvetica" w:cs="Helvetica"/>
                <w:b/>
                <w:bCs/>
                <w:color w:val="585858"/>
                <w:sz w:val="20"/>
                <w:szCs w:val="20"/>
                <w:lang w:eastAsia="tr-TR"/>
              </w:rPr>
              <w:t>844765</w:t>
            </w:r>
          </w:p>
        </w:tc>
      </w:tr>
    </w:tbl>
    <w:p w14:paraId="580AB6D7" w14:textId="77777777" w:rsidR="008960D2" w:rsidRPr="008960D2" w:rsidRDefault="008960D2" w:rsidP="00954E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00B747BE" w14:textId="77777777" w:rsidTr="008960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2E1542FA"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B04935"/>
                <w:sz w:val="20"/>
                <w:szCs w:val="20"/>
                <w:lang w:eastAsia="tr-TR"/>
              </w:rPr>
              <w:t>1-İdarenin</w:t>
            </w:r>
          </w:p>
        </w:tc>
      </w:tr>
      <w:tr w:rsidR="008960D2" w:rsidRPr="008960D2" w14:paraId="75DAAE8A"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47EC1D"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39CED4"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0C08C80"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BULANIK İLÇE MİLLİ EĞİTİM MÜDÜRLÜĞÜ- MİLLİ EĞİTİM BAKANLIĞI BAKAN YARDIMCILIKLARI</w:t>
            </w:r>
          </w:p>
        </w:tc>
      </w:tr>
      <w:tr w:rsidR="008960D2" w:rsidRPr="008960D2" w14:paraId="078762F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66CC22"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B21E3A"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3E63CC"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Zafer Mah. 49500 Bulanık/MUŞ BULANIK/MUŞ</w:t>
            </w:r>
          </w:p>
        </w:tc>
      </w:tr>
      <w:tr w:rsidR="008960D2" w:rsidRPr="008960D2" w14:paraId="5E8EBBF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FEBD5F2"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c)</w:t>
            </w:r>
            <w:r w:rsidRPr="008960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7BA4AB"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69026C"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118ABE"/>
                <w:sz w:val="20"/>
                <w:szCs w:val="20"/>
                <w:lang w:eastAsia="tr-TR"/>
              </w:rPr>
              <w:t>4363112025 -</w:t>
            </w:r>
            <w:proofErr w:type="gramEnd"/>
            <w:r w:rsidRPr="008960D2">
              <w:rPr>
                <w:rFonts w:ascii="Helvetica" w:eastAsia="Times New Roman" w:hAnsi="Helvetica" w:cs="Helvetica"/>
                <w:b/>
                <w:bCs/>
                <w:color w:val="118ABE"/>
                <w:sz w:val="20"/>
                <w:szCs w:val="20"/>
                <w:lang w:eastAsia="tr-TR"/>
              </w:rPr>
              <w:t xml:space="preserve"> 4363112525</w:t>
            </w:r>
          </w:p>
        </w:tc>
      </w:tr>
      <w:tr w:rsidR="008960D2" w:rsidRPr="008960D2" w14:paraId="018E4A3C"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CD6DDD"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585858"/>
                <w:sz w:val="20"/>
                <w:szCs w:val="20"/>
                <w:lang w:eastAsia="tr-TR"/>
              </w:rPr>
              <w:t>ç</w:t>
            </w:r>
            <w:proofErr w:type="gramEnd"/>
            <w:r w:rsidRPr="008960D2">
              <w:rPr>
                <w:rFonts w:ascii="Helvetica" w:eastAsia="Times New Roman" w:hAnsi="Helvetica" w:cs="Helvetica"/>
                <w:b/>
                <w:bCs/>
                <w:color w:val="585858"/>
                <w:sz w:val="20"/>
                <w:szCs w:val="20"/>
                <w:lang w:eastAsia="tr-TR"/>
              </w:rPr>
              <w:t>)</w:t>
            </w:r>
            <w:r w:rsidRPr="008960D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FC722D"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B51FB6"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https://ekap.kik.gov.tr/EKAP/</w:t>
            </w:r>
          </w:p>
        </w:tc>
      </w:tr>
    </w:tbl>
    <w:p w14:paraId="4AC28D5A" w14:textId="77777777" w:rsidR="008960D2" w:rsidRPr="008960D2" w:rsidRDefault="008960D2" w:rsidP="00954E9C">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6AA287F7"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4B5A052"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D43AEF"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E5D829"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Muş İli Bulanık İlçesi 2022-2023 Eğitim Öğretim Yılı Ortaöğretim Öğrencilerini Taşıma</w:t>
            </w:r>
          </w:p>
        </w:tc>
      </w:tr>
      <w:tr w:rsidR="008960D2" w:rsidRPr="008960D2" w14:paraId="5A0AB141"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846FE4C"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969535"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E6E5CC"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1372 öğrencinin 98 hat (araç) ile 7 taşıma merkezi okula günübirlik taşınması</w:t>
            </w:r>
            <w:r w:rsidRPr="008960D2">
              <w:rPr>
                <w:rFonts w:ascii="Helvetica" w:eastAsia="Times New Roman" w:hAnsi="Helvetica" w:cs="Helvetica"/>
                <w:b/>
                <w:bCs/>
                <w:color w:val="118ABE"/>
                <w:sz w:val="20"/>
                <w:szCs w:val="20"/>
                <w:lang w:eastAsia="tr-TR"/>
              </w:rPr>
              <w:br/>
              <w:t xml:space="preserve">Ayrıntılı bilgiye </w:t>
            </w:r>
            <w:proofErr w:type="spellStart"/>
            <w:r w:rsidRPr="008960D2">
              <w:rPr>
                <w:rFonts w:ascii="Helvetica" w:eastAsia="Times New Roman" w:hAnsi="Helvetica" w:cs="Helvetica"/>
                <w:b/>
                <w:bCs/>
                <w:color w:val="118ABE"/>
                <w:sz w:val="20"/>
                <w:szCs w:val="20"/>
                <w:lang w:eastAsia="tr-TR"/>
              </w:rPr>
              <w:t>EKAP’ta</w:t>
            </w:r>
            <w:proofErr w:type="spellEnd"/>
            <w:r w:rsidRPr="008960D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960D2" w:rsidRPr="008960D2" w14:paraId="4C483328"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73EE4E6"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c)</w:t>
            </w:r>
            <w:r w:rsidRPr="008960D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E04709"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1120B4C"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7 taşıma merkezi okul</w:t>
            </w:r>
          </w:p>
        </w:tc>
      </w:tr>
      <w:tr w:rsidR="008960D2" w:rsidRPr="008960D2" w14:paraId="51979BD4"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DF697D"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proofErr w:type="gramStart"/>
            <w:r w:rsidRPr="008960D2">
              <w:rPr>
                <w:rFonts w:ascii="Helvetica" w:eastAsia="Times New Roman" w:hAnsi="Helvetica" w:cs="Helvetica"/>
                <w:b/>
                <w:bCs/>
                <w:color w:val="585858"/>
                <w:sz w:val="20"/>
                <w:szCs w:val="20"/>
                <w:lang w:eastAsia="tr-TR"/>
              </w:rPr>
              <w:t>ç</w:t>
            </w:r>
            <w:proofErr w:type="gramEnd"/>
            <w:r w:rsidRPr="008960D2">
              <w:rPr>
                <w:rFonts w:ascii="Helvetica" w:eastAsia="Times New Roman" w:hAnsi="Helvetica" w:cs="Helvetica"/>
                <w:b/>
                <w:bCs/>
                <w:color w:val="585858"/>
                <w:sz w:val="20"/>
                <w:szCs w:val="20"/>
                <w:lang w:eastAsia="tr-TR"/>
              </w:rPr>
              <w:t>)</w:t>
            </w:r>
            <w:r w:rsidRPr="008960D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DE9FB9"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A268B4"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İşe başlama tarihi </w:t>
            </w:r>
            <w:r w:rsidRPr="008960D2">
              <w:rPr>
                <w:rFonts w:ascii="Helvetica" w:eastAsia="Times New Roman" w:hAnsi="Helvetica" w:cs="Helvetica"/>
                <w:b/>
                <w:bCs/>
                <w:color w:val="118ABE"/>
                <w:sz w:val="20"/>
                <w:szCs w:val="20"/>
                <w:lang w:eastAsia="tr-TR"/>
              </w:rPr>
              <w:t>12.09.2022</w:t>
            </w:r>
            <w:r w:rsidRPr="008960D2">
              <w:rPr>
                <w:rFonts w:ascii="Helvetica" w:eastAsia="Times New Roman" w:hAnsi="Helvetica" w:cs="Helvetica"/>
                <w:color w:val="585858"/>
                <w:sz w:val="20"/>
                <w:szCs w:val="20"/>
                <w:lang w:eastAsia="tr-TR"/>
              </w:rPr>
              <w:t>, işin bitiş tarihi </w:t>
            </w:r>
            <w:r w:rsidRPr="008960D2">
              <w:rPr>
                <w:rFonts w:ascii="Helvetica" w:eastAsia="Times New Roman" w:hAnsi="Helvetica" w:cs="Helvetica"/>
                <w:b/>
                <w:bCs/>
                <w:color w:val="118ABE"/>
                <w:sz w:val="20"/>
                <w:szCs w:val="20"/>
                <w:lang w:eastAsia="tr-TR"/>
              </w:rPr>
              <w:t>16.06.2023</w:t>
            </w:r>
          </w:p>
        </w:tc>
      </w:tr>
      <w:tr w:rsidR="008960D2" w:rsidRPr="008960D2" w14:paraId="7E7581D0"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41F712"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d)</w:t>
            </w:r>
            <w:r w:rsidRPr="008960D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B04C53"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6CDD60"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12.09.2022</w:t>
            </w:r>
          </w:p>
        </w:tc>
      </w:tr>
    </w:tbl>
    <w:p w14:paraId="7D0215E0" w14:textId="77777777" w:rsidR="008960D2" w:rsidRPr="008960D2" w:rsidRDefault="008960D2" w:rsidP="00954E9C">
      <w:pPr>
        <w:spacing w:after="0" w:line="240" w:lineRule="auto"/>
        <w:rPr>
          <w:rFonts w:ascii="Times New Roman" w:eastAsia="Times New Roman" w:hAnsi="Times New Roman" w:cs="Times New Roman"/>
          <w:sz w:val="24"/>
          <w:szCs w:val="24"/>
          <w:lang w:eastAsia="tr-TR"/>
        </w:rPr>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960D2" w:rsidRPr="008960D2" w14:paraId="57D69695"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0E2264"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a)</w:t>
            </w:r>
            <w:r w:rsidRPr="008960D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4A4573"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570E90" w14:textId="7EE0EE10" w:rsidR="008960D2" w:rsidRPr="008960D2" w:rsidRDefault="006D133F" w:rsidP="00954E9C">
            <w:pPr>
              <w:spacing w:after="0" w:line="240" w:lineRule="atLeast"/>
              <w:jc w:val="both"/>
              <w:rPr>
                <w:rFonts w:ascii="Helvetica" w:eastAsia="Times New Roman" w:hAnsi="Helvetica" w:cs="Helvetica"/>
                <w:color w:val="585858"/>
                <w:sz w:val="20"/>
                <w:szCs w:val="20"/>
                <w:lang w:eastAsia="tr-TR"/>
              </w:rPr>
            </w:pPr>
            <w:proofErr w:type="gramStart"/>
            <w:r>
              <w:rPr>
                <w:rFonts w:ascii="Helvetica" w:eastAsia="Times New Roman" w:hAnsi="Helvetica" w:cs="Helvetica"/>
                <w:b/>
                <w:bCs/>
                <w:color w:val="118ABE"/>
                <w:sz w:val="20"/>
                <w:szCs w:val="20"/>
                <w:lang w:eastAsia="tr-TR"/>
              </w:rPr>
              <w:t>2</w:t>
            </w:r>
            <w:r w:rsidR="00F33CE6">
              <w:rPr>
                <w:rFonts w:ascii="Helvetica" w:eastAsia="Times New Roman" w:hAnsi="Helvetica" w:cs="Helvetica"/>
                <w:b/>
                <w:bCs/>
                <w:color w:val="118ABE"/>
                <w:sz w:val="20"/>
                <w:szCs w:val="20"/>
                <w:lang w:eastAsia="tr-TR"/>
              </w:rPr>
              <w:t>9</w:t>
            </w:r>
            <w:r w:rsidR="008960D2" w:rsidRPr="008960D2">
              <w:rPr>
                <w:rFonts w:ascii="Helvetica" w:eastAsia="Times New Roman" w:hAnsi="Helvetica" w:cs="Helvetica"/>
                <w:b/>
                <w:bCs/>
                <w:color w:val="118ABE"/>
                <w:sz w:val="20"/>
                <w:szCs w:val="20"/>
                <w:lang w:eastAsia="tr-TR"/>
              </w:rPr>
              <w:t>.08.2022 -</w:t>
            </w:r>
            <w:proofErr w:type="gramEnd"/>
            <w:r w:rsidR="008960D2" w:rsidRPr="008960D2">
              <w:rPr>
                <w:rFonts w:ascii="Helvetica" w:eastAsia="Times New Roman" w:hAnsi="Helvetica" w:cs="Helvetica"/>
                <w:b/>
                <w:bCs/>
                <w:color w:val="118ABE"/>
                <w:sz w:val="20"/>
                <w:szCs w:val="20"/>
                <w:lang w:eastAsia="tr-TR"/>
              </w:rPr>
              <w:t xml:space="preserve"> 1</w:t>
            </w:r>
            <w:r>
              <w:rPr>
                <w:rFonts w:ascii="Helvetica" w:eastAsia="Times New Roman" w:hAnsi="Helvetica" w:cs="Helvetica"/>
                <w:b/>
                <w:bCs/>
                <w:color w:val="118ABE"/>
                <w:sz w:val="20"/>
                <w:szCs w:val="20"/>
                <w:lang w:eastAsia="tr-TR"/>
              </w:rPr>
              <w:t>0</w:t>
            </w:r>
            <w:r w:rsidR="008960D2" w:rsidRPr="008960D2">
              <w:rPr>
                <w:rFonts w:ascii="Helvetica" w:eastAsia="Times New Roman" w:hAnsi="Helvetica" w:cs="Helvetica"/>
                <w:b/>
                <w:bCs/>
                <w:color w:val="118ABE"/>
                <w:sz w:val="20"/>
                <w:szCs w:val="20"/>
                <w:lang w:eastAsia="tr-TR"/>
              </w:rPr>
              <w:t>:00</w:t>
            </w:r>
          </w:p>
        </w:tc>
      </w:tr>
      <w:tr w:rsidR="008960D2" w:rsidRPr="008960D2" w14:paraId="4490D850" w14:textId="77777777" w:rsidTr="008960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5BBE06"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b)</w:t>
            </w:r>
            <w:r w:rsidRPr="008960D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095DB9A"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165A3F" w14:textId="77777777" w:rsidR="008960D2" w:rsidRPr="008960D2" w:rsidRDefault="008960D2" w:rsidP="00954E9C">
            <w:pPr>
              <w:spacing w:after="0" w:line="240" w:lineRule="atLeast"/>
              <w:jc w:val="both"/>
              <w:rPr>
                <w:rFonts w:ascii="Helvetica" w:eastAsia="Times New Roman" w:hAnsi="Helvetica" w:cs="Helvetica"/>
                <w:color w:val="585858"/>
                <w:sz w:val="20"/>
                <w:szCs w:val="20"/>
                <w:lang w:eastAsia="tr-TR"/>
              </w:rPr>
            </w:pPr>
            <w:r w:rsidRPr="008960D2">
              <w:rPr>
                <w:rFonts w:ascii="Helvetica" w:eastAsia="Times New Roman" w:hAnsi="Helvetica" w:cs="Helvetica"/>
                <w:b/>
                <w:bCs/>
                <w:color w:val="118ABE"/>
                <w:sz w:val="20"/>
                <w:szCs w:val="20"/>
                <w:lang w:eastAsia="tr-TR"/>
              </w:rPr>
              <w:t>Bulanık İlçe Milli Eğitim Müdürlüğü</w:t>
            </w:r>
          </w:p>
        </w:tc>
      </w:tr>
    </w:tbl>
    <w:p w14:paraId="4D9847E4" w14:textId="56AAD752" w:rsidR="000A3718" w:rsidRDefault="008960D2" w:rsidP="00954E9C">
      <w:pPr>
        <w:spacing w:after="0"/>
      </w:pP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w:t>
      </w:r>
      <w:r w:rsidR="00D101C3">
        <w:rPr>
          <w:rFonts w:ascii="Helvetica" w:eastAsia="Times New Roman" w:hAnsi="Helvetica" w:cs="Helvetica"/>
          <w:b/>
          <w:bCs/>
          <w:color w:val="585858"/>
          <w:sz w:val="20"/>
          <w:szCs w:val="20"/>
          <w:shd w:val="clear" w:color="auto" w:fill="F8F8F8"/>
          <w:lang w:eastAsia="tr-TR"/>
        </w:rPr>
        <w:t xml:space="preserve"> </w:t>
      </w:r>
      <w:r w:rsidR="00663166">
        <w:rPr>
          <w:b/>
          <w:bCs/>
        </w:rPr>
        <w:t>İhaleye katılabilmek için gereken belgeler ve yeterlik kriterleri</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4.1.</w:t>
      </w:r>
      <w:r w:rsidR="000A3718">
        <w:rPr>
          <w:rFonts w:ascii="Helvetica" w:eastAsia="Times New Roman" w:hAnsi="Helvetica" w:cs="Helvetica"/>
          <w:color w:val="585858"/>
          <w:sz w:val="20"/>
          <w:szCs w:val="20"/>
          <w:shd w:val="clear" w:color="auto" w:fill="F8F8F8"/>
          <w:lang w:eastAsia="tr-TR"/>
        </w:rPr>
        <w:t xml:space="preserve"> </w:t>
      </w:r>
      <w:r w:rsidR="000A3718">
        <w:t xml:space="preserve">İsteklilerin ihaleye katılabilmeleri için aşağıda sayılan belgeleri teklifleri kapsamında sunmaları gerekir: </w:t>
      </w:r>
    </w:p>
    <w:p w14:paraId="68EEAEB2" w14:textId="27B0D5FB" w:rsidR="00D101C3" w:rsidRDefault="000A3718" w:rsidP="00954E9C">
      <w:pPr>
        <w:spacing w:after="0"/>
        <w:jc w:val="both"/>
        <w:rPr>
          <w:rFonts w:eastAsia="Times New Roman"/>
        </w:rPr>
      </w:pPr>
      <w:r w:rsidRPr="008960D2">
        <w:rPr>
          <w:rFonts w:ascii="Helvetica" w:eastAsia="Times New Roman" w:hAnsi="Helvetica" w:cs="Helvetica"/>
          <w:b/>
          <w:bCs/>
          <w:color w:val="585858"/>
          <w:sz w:val="20"/>
          <w:szCs w:val="20"/>
          <w:shd w:val="clear" w:color="auto" w:fill="F8F8F8"/>
          <w:lang w:eastAsia="tr-TR"/>
        </w:rPr>
        <w:t>4.1.</w:t>
      </w:r>
      <w:r>
        <w:rPr>
          <w:rFonts w:ascii="Helvetica" w:eastAsia="Times New Roman" w:hAnsi="Helvetica" w:cs="Helvetica"/>
          <w:b/>
          <w:bCs/>
          <w:color w:val="585858"/>
          <w:sz w:val="20"/>
          <w:szCs w:val="20"/>
          <w:shd w:val="clear" w:color="auto" w:fill="F8F8F8"/>
          <w:lang w:eastAsia="tr-TR"/>
        </w:rPr>
        <w:t>1</w:t>
      </w:r>
      <w:r w:rsidRPr="008960D2">
        <w:rPr>
          <w:rFonts w:ascii="Helvetica" w:eastAsia="Times New Roman" w:hAnsi="Helvetica" w:cs="Helvetica"/>
          <w:b/>
          <w:bCs/>
          <w:color w:val="585858"/>
          <w:sz w:val="20"/>
          <w:szCs w:val="20"/>
          <w:shd w:val="clear" w:color="auto" w:fill="F8F8F8"/>
          <w:lang w:eastAsia="tr-TR"/>
        </w:rPr>
        <w:t>.</w:t>
      </w:r>
      <w:r w:rsidR="00D101C3">
        <w:rPr>
          <w:rFonts w:eastAsia="Times New Roman"/>
        </w:rPr>
        <w:t xml:space="preserve"> </w:t>
      </w:r>
      <w:r w:rsidR="00DC06C2">
        <w:rPr>
          <w:rFonts w:eastAsia="Times New Roman"/>
        </w:rPr>
        <w:t>Gerçek kişi olması halinde, noter tasdikli imza beyannamesi</w:t>
      </w:r>
    </w:p>
    <w:p w14:paraId="754F681D" w14:textId="35BB3474" w:rsidR="00DC06C2" w:rsidRDefault="00DC06C2" w:rsidP="00954E9C">
      <w:pPr>
        <w:spacing w:after="0"/>
        <w:jc w:val="both"/>
      </w:pPr>
      <w:r>
        <w:t>4.1.</w:t>
      </w:r>
      <w:r w:rsidR="00D101C3">
        <w:t>2</w:t>
      </w:r>
      <w: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t>hariç)/</w:t>
      </w:r>
      <w:proofErr w:type="gramEnd"/>
      <w:r>
        <w:t xml:space="preserve">üyelerine/kurucularına ilişkin bilgiler idarece </w:t>
      </w:r>
      <w:proofErr w:type="spellStart"/>
      <w:r>
        <w:t>EKAP'tan</w:t>
      </w:r>
      <w:proofErr w:type="spellEnd"/>
      <w:r>
        <w:t xml:space="preserve"> alınır. </w:t>
      </w:r>
      <w:proofErr w:type="spellStart"/>
      <w:r>
        <w:t>EKAP'a</w:t>
      </w:r>
      <w:proofErr w:type="spellEnd"/>
      <w:r>
        <w:t xml:space="preserve"> kayıtlı olmayan yabancı istekliler tarafından ise, ilgili ülke mevzuatı dikkate alınarak, belirtilen hususlara ilişkin gerekli belgeler sunulur.</w:t>
      </w:r>
      <w:r w:rsidR="008960D2" w:rsidRPr="008960D2">
        <w:rPr>
          <w:rFonts w:ascii="Helvetica" w:eastAsia="Times New Roman" w:hAnsi="Helvetica" w:cs="Helvetica"/>
          <w:color w:val="585858"/>
          <w:sz w:val="20"/>
          <w:szCs w:val="20"/>
          <w:lang w:eastAsia="tr-TR"/>
        </w:rPr>
        <w:br/>
      </w:r>
      <w:r w:rsidR="008960D2" w:rsidRPr="008960D2">
        <w:rPr>
          <w:rFonts w:ascii="Helvetica" w:eastAsia="Times New Roman" w:hAnsi="Helvetica" w:cs="Helvetica"/>
          <w:b/>
          <w:bCs/>
          <w:color w:val="585858"/>
          <w:sz w:val="20"/>
          <w:szCs w:val="20"/>
          <w:shd w:val="clear" w:color="auto" w:fill="F8F8F8"/>
          <w:lang w:eastAsia="tr-TR"/>
        </w:rPr>
        <w:t>4.</w:t>
      </w:r>
      <w:r w:rsidR="00D101C3">
        <w:rPr>
          <w:rFonts w:ascii="Helvetica" w:eastAsia="Times New Roman" w:hAnsi="Helvetica" w:cs="Helvetica"/>
          <w:b/>
          <w:bCs/>
          <w:color w:val="585858"/>
          <w:sz w:val="20"/>
          <w:szCs w:val="20"/>
          <w:shd w:val="clear" w:color="auto" w:fill="F8F8F8"/>
          <w:lang w:eastAsia="tr-TR"/>
        </w:rPr>
        <w:t xml:space="preserve">1.3 </w:t>
      </w:r>
      <w:r>
        <w:t xml:space="preserve">Bu Şartname ekinde yer alan standart forma uygun teklif mektubu, </w:t>
      </w:r>
    </w:p>
    <w:p w14:paraId="3B079D4A" w14:textId="20BEC9FD" w:rsidR="00DC06C2" w:rsidRDefault="00DC06C2" w:rsidP="00954E9C">
      <w:pPr>
        <w:spacing w:after="0"/>
        <w:jc w:val="both"/>
        <w:rPr>
          <w:rFonts w:eastAsia="Times New Roman"/>
        </w:rPr>
      </w:pPr>
      <w:proofErr w:type="gramStart"/>
      <w:r>
        <w:rPr>
          <w:rFonts w:eastAsia="Times New Roman"/>
        </w:rPr>
        <w:t>4.1.</w:t>
      </w:r>
      <w:r w:rsidR="00D101C3">
        <w:rPr>
          <w:rFonts w:eastAsia="Times New Roman"/>
        </w:rPr>
        <w:t>4</w:t>
      </w:r>
      <w:r w:rsidR="00106F46">
        <w:t xml:space="preserve"> </w:t>
      </w:r>
      <w:r w:rsidR="00D101C3">
        <w:t xml:space="preserve"> Şartnamede</w:t>
      </w:r>
      <w:proofErr w:type="gramEnd"/>
      <w:r w:rsidR="00D101C3">
        <w:t xml:space="preserve"> belirlenen geçici teminata ilişkin standart forma uygun geçici teminat mektubu veya geçici teminat mektupları dışındaki teminatların Saymanlık ya da Muhasebe Müdürlüklerine yatırıldığını gösteren makbuzlar</w:t>
      </w:r>
    </w:p>
    <w:p w14:paraId="033A0C23" w14:textId="3B26CD4E" w:rsidR="00663166" w:rsidRPr="001A1FE7" w:rsidRDefault="00663166" w:rsidP="00954E9C">
      <w:pPr>
        <w:spacing w:after="0"/>
        <w:jc w:val="both"/>
        <w:rPr>
          <w:rFonts w:eastAsiaTheme="minorEastAsia"/>
        </w:rPr>
      </w:pPr>
      <w:r>
        <w:rPr>
          <w:rFonts w:eastAsia="Times New Roman"/>
        </w:rPr>
        <w:lastRenderedPageBreak/>
        <w:t>4.1.</w:t>
      </w:r>
      <w:r w:rsidR="001A1FE7">
        <w:rPr>
          <w:rFonts w:eastAsia="Times New Roman"/>
        </w:rPr>
        <w:t xml:space="preserve">5 </w:t>
      </w:r>
      <w:r w:rsidR="00D101C3">
        <w:t>Vekaleten ihaleye katılma halinde, vekil adına düzenlenmiş, ihaleye katılmaya ilişkin noter onaylı vekaletname ile vekilin noter tasdikli imza beyannamesi,</w:t>
      </w:r>
    </w:p>
    <w:p w14:paraId="017F42C9" w14:textId="5A9F0D37" w:rsidR="00DC06C2" w:rsidRDefault="00DC06C2" w:rsidP="00954E9C">
      <w:pPr>
        <w:spacing w:after="0"/>
        <w:jc w:val="both"/>
      </w:pPr>
      <w:r>
        <w:t>4.1.</w:t>
      </w:r>
      <w:r w:rsidR="001A1FE7">
        <w:t>6</w:t>
      </w:r>
      <w:r>
        <w:t xml:space="preserve"> </w:t>
      </w:r>
      <w:r w:rsidR="001A1FE7">
        <w:t>Tüzel kişi tarafından iş deneyimini göstermek üzere sunulan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w:t>
      </w:r>
    </w:p>
    <w:p w14:paraId="22CAD5B1" w14:textId="2640EEEF" w:rsidR="001A1FE7" w:rsidRDefault="001A1FE7" w:rsidP="00954E9C">
      <w:pPr>
        <w:spacing w:after="0"/>
        <w:jc w:val="both"/>
      </w:pPr>
      <w:r>
        <w:t>4.2 İhaleye iş ortaklığı olarak teklif verilmesi halinde;</w:t>
      </w:r>
    </w:p>
    <w:p w14:paraId="03C7479A" w14:textId="1C927CF9" w:rsidR="008960D2" w:rsidRPr="000A3718" w:rsidRDefault="001A1FE7" w:rsidP="00954E9C">
      <w:pPr>
        <w:spacing w:after="0"/>
        <w:jc w:val="both"/>
      </w:pPr>
      <w:r>
        <w:t xml:space="preserve">4.2.1 İş ortaklığının her bir ortağı tarafından </w:t>
      </w:r>
      <w:r w:rsidR="00D104FB">
        <w:t xml:space="preserve">4.1.1 ve </w:t>
      </w:r>
      <w:proofErr w:type="gramStart"/>
      <w:r w:rsidR="00D104FB">
        <w:t xml:space="preserve">4.1.2 </w:t>
      </w:r>
      <w:r>
        <w:t xml:space="preserve"> </w:t>
      </w:r>
      <w:r w:rsidR="00D104FB">
        <w:t>maddelerinde</w:t>
      </w:r>
      <w:proofErr w:type="gramEnd"/>
      <w:r>
        <w:t xml:space="preserve"> yer alan belgelerin ayrı ayrı sunulması zorunludur.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 ait olması halinde, bu ortak </w:t>
      </w:r>
      <w:r w:rsidR="00D104FB">
        <w:t>4.1.6</w:t>
      </w:r>
      <w:r>
        <w:t xml:space="preserve"> </w:t>
      </w:r>
      <w:r w:rsidR="00D104FB">
        <w:t>maddesindeki belgeyi</w:t>
      </w:r>
      <w:r>
        <w:t xml:space="preserve"> sunmak zorundadır.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541846F8"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F12822A" w14:textId="555A57CB"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w:t>
            </w:r>
            <w:r w:rsidR="00954E9C">
              <w:rPr>
                <w:rFonts w:ascii="Helvetica" w:eastAsia="Times New Roman" w:hAnsi="Helvetica" w:cs="Helvetica"/>
                <w:b/>
                <w:bCs/>
                <w:color w:val="585858"/>
                <w:sz w:val="20"/>
                <w:szCs w:val="20"/>
                <w:lang w:eastAsia="tr-TR"/>
              </w:rPr>
              <w:t>3</w:t>
            </w:r>
            <w:r w:rsidRPr="008960D2">
              <w:rPr>
                <w:rFonts w:ascii="Helvetica" w:eastAsia="Times New Roman" w:hAnsi="Helvetica" w:cs="Helvetica"/>
                <w:b/>
                <w:bCs/>
                <w:color w:val="585858"/>
                <w:sz w:val="20"/>
                <w:szCs w:val="20"/>
                <w:lang w:eastAsia="tr-TR"/>
              </w:rPr>
              <w:t>. Ekonomik ve mali yeterliğe ilişkin belgeler ve bu belgelerin taşıması gereken kriterler:</w:t>
            </w:r>
          </w:p>
        </w:tc>
      </w:tr>
      <w:tr w:rsidR="008960D2" w:rsidRPr="008960D2" w14:paraId="17427BB6"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2677D66" w14:textId="6DC090BD" w:rsidR="008960D2" w:rsidRPr="008960D2" w:rsidRDefault="00954E9C" w:rsidP="00954E9C">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4.3.1 </w:t>
            </w:r>
            <w:r w:rsidR="008960D2" w:rsidRPr="008960D2">
              <w:rPr>
                <w:rFonts w:ascii="Helvetica" w:eastAsia="Times New Roman" w:hAnsi="Helvetica" w:cs="Helvetica"/>
                <w:color w:val="585858"/>
                <w:sz w:val="20"/>
                <w:szCs w:val="20"/>
                <w:lang w:eastAsia="tr-TR"/>
              </w:rPr>
              <w:t>İdare tarafından ekonomik ve mali yeterliğe ilişkin kriter belirtilmemiştir.</w:t>
            </w:r>
          </w:p>
        </w:tc>
      </w:tr>
    </w:tbl>
    <w:p w14:paraId="6C90BDCC" w14:textId="77777777" w:rsidR="008960D2" w:rsidRPr="008960D2" w:rsidRDefault="008960D2" w:rsidP="00954E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0920335B"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7CE1C4C" w14:textId="6012F21D"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w:t>
            </w:r>
            <w:r w:rsidR="00954E9C">
              <w:rPr>
                <w:rFonts w:ascii="Helvetica" w:eastAsia="Times New Roman" w:hAnsi="Helvetica" w:cs="Helvetica"/>
                <w:b/>
                <w:bCs/>
                <w:color w:val="585858"/>
                <w:sz w:val="20"/>
                <w:szCs w:val="20"/>
                <w:lang w:eastAsia="tr-TR"/>
              </w:rPr>
              <w:t>4</w:t>
            </w:r>
            <w:r w:rsidRPr="008960D2">
              <w:rPr>
                <w:rFonts w:ascii="Helvetica" w:eastAsia="Times New Roman" w:hAnsi="Helvetica" w:cs="Helvetica"/>
                <w:b/>
                <w:bCs/>
                <w:color w:val="585858"/>
                <w:sz w:val="20"/>
                <w:szCs w:val="20"/>
                <w:lang w:eastAsia="tr-TR"/>
              </w:rPr>
              <w:t xml:space="preserve"> Mesleki ve teknik yeterliğe ilişkin belgeler ve bu belgelerin taşıması gereken kriterler:</w:t>
            </w:r>
          </w:p>
        </w:tc>
      </w:tr>
      <w:tr w:rsidR="008960D2" w:rsidRPr="008960D2" w14:paraId="57579A1B"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35ECFD3"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4.3.1. İş deneyimini gösteren belgelere ilişkin bilgiler:</w:t>
            </w:r>
          </w:p>
        </w:tc>
      </w:tr>
      <w:tr w:rsidR="008960D2" w:rsidRPr="008960D2" w14:paraId="1C78422C"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C7DA590" w14:textId="614B308D" w:rsidR="00106F46" w:rsidRDefault="00954E9C" w:rsidP="00954E9C">
            <w:pPr>
              <w:spacing w:after="0"/>
              <w:jc w:val="both"/>
              <w:rPr>
                <w:rFonts w:eastAsiaTheme="minorEastAsia"/>
              </w:rPr>
            </w:pPr>
            <w:r>
              <w:t>S</w:t>
            </w:r>
            <w:r w:rsidR="00106F46">
              <w:t xml:space="preserve">on beş yıl içinde kabul işlemleri tamamlanan hizmet işlerine ilişkin deneyimini gösteren belgeleri, </w:t>
            </w:r>
          </w:p>
          <w:p w14:paraId="5B457268" w14:textId="77777777" w:rsidR="00106F46" w:rsidRDefault="00106F46" w:rsidP="00954E9C">
            <w:pPr>
              <w:spacing w:after="0"/>
              <w:jc w:val="both"/>
            </w:pPr>
            <w:proofErr w:type="gramStart"/>
            <w:r>
              <w:t>sunması</w:t>
            </w:r>
            <w:proofErr w:type="gramEnd"/>
            <w:r>
              <w:t xml:space="preserve"> zorunludur. İstekli tarafından teklif edilen bedelin </w:t>
            </w:r>
            <w:proofErr w:type="gramStart"/>
            <w:r>
              <w:t xml:space="preserve">% </w:t>
            </w:r>
            <w:r>
              <w:rPr>
                <w:rStyle w:val="richtext"/>
                <w:b/>
                <w:bCs/>
                <w:color w:val="003399"/>
                <w:u w:val="dotted"/>
              </w:rPr>
              <w:t>25</w:t>
            </w:r>
            <w:proofErr w:type="gramEnd"/>
            <w:r>
              <w:t xml:space="preserve">'den az olmamak üzere, ihale konusu iş veya benzer işlere ait tek sözleşmeye ilişkin iş deneyimini gösteren belgelerin veya teknolojik ürün deneyim belgesinin sunulması gerekir. </w:t>
            </w:r>
          </w:p>
          <w:p w14:paraId="56BFF073" w14:textId="4F6122B7" w:rsidR="008960D2" w:rsidRPr="008960D2" w:rsidRDefault="008960D2" w:rsidP="00954E9C">
            <w:pPr>
              <w:spacing w:after="0" w:line="240" w:lineRule="atLeast"/>
              <w:rPr>
                <w:rFonts w:ascii="Helvetica" w:eastAsia="Times New Roman" w:hAnsi="Helvetica" w:cs="Helvetica"/>
                <w:color w:val="585858"/>
                <w:sz w:val="20"/>
                <w:szCs w:val="20"/>
                <w:lang w:eastAsia="tr-TR"/>
              </w:rPr>
            </w:pPr>
          </w:p>
        </w:tc>
      </w:tr>
    </w:tbl>
    <w:p w14:paraId="4C8F5605" w14:textId="77777777" w:rsidR="008960D2" w:rsidRPr="008960D2" w:rsidRDefault="008960D2" w:rsidP="00954E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960D2" w:rsidRPr="008960D2" w14:paraId="0C6D9E5D"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1E3D4F6"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4.4. Bu ihalede benzer iş olarak kabul edilecek işler:</w:t>
            </w:r>
          </w:p>
        </w:tc>
      </w:tr>
      <w:tr w:rsidR="008960D2" w:rsidRPr="008960D2" w14:paraId="217DAD93" w14:textId="77777777" w:rsidTr="008960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46103B7" w14:textId="77777777" w:rsidR="008960D2" w:rsidRPr="008960D2" w:rsidRDefault="008960D2" w:rsidP="00954E9C">
            <w:pPr>
              <w:spacing w:after="0" w:line="240" w:lineRule="atLeast"/>
              <w:rPr>
                <w:rFonts w:ascii="Helvetica" w:eastAsia="Times New Roman" w:hAnsi="Helvetica" w:cs="Helvetica"/>
                <w:color w:val="585858"/>
                <w:sz w:val="20"/>
                <w:szCs w:val="20"/>
                <w:lang w:eastAsia="tr-TR"/>
              </w:rPr>
            </w:pPr>
            <w:r w:rsidRPr="008960D2">
              <w:rPr>
                <w:rFonts w:ascii="Helvetica" w:eastAsia="Times New Roman" w:hAnsi="Helvetica" w:cs="Helvetica"/>
                <w:b/>
                <w:bCs/>
                <w:color w:val="585858"/>
                <w:sz w:val="20"/>
                <w:szCs w:val="20"/>
                <w:lang w:eastAsia="tr-TR"/>
              </w:rPr>
              <w:t>4.4.1.</w:t>
            </w:r>
          </w:p>
          <w:p w14:paraId="78D86A94" w14:textId="77777777" w:rsidR="008960D2" w:rsidRPr="008960D2" w:rsidRDefault="008960D2" w:rsidP="00954E9C">
            <w:pPr>
              <w:spacing w:after="0" w:line="240" w:lineRule="atLeast"/>
              <w:rPr>
                <w:rFonts w:ascii="Helvetica" w:eastAsia="Times New Roman" w:hAnsi="Helvetica" w:cs="Helvetica"/>
                <w:b/>
                <w:bCs/>
                <w:color w:val="118ABE"/>
                <w:sz w:val="20"/>
                <w:szCs w:val="20"/>
                <w:lang w:eastAsia="tr-TR"/>
              </w:rPr>
            </w:pPr>
            <w:r w:rsidRPr="008960D2">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14:paraId="0727842A" w14:textId="77777777" w:rsidR="00954E9C" w:rsidRDefault="008960D2" w:rsidP="00954E9C">
      <w:pPr>
        <w:spacing w:after="0" w:line="240" w:lineRule="auto"/>
        <w:rPr>
          <w:rFonts w:ascii="Helvetica" w:eastAsia="Times New Roman" w:hAnsi="Helvetica" w:cs="Helvetica"/>
          <w:color w:val="585858"/>
          <w:sz w:val="20"/>
          <w:szCs w:val="20"/>
          <w:shd w:val="clear" w:color="auto" w:fill="F8F8F8"/>
          <w:lang w:eastAsia="tr-TR"/>
        </w:rPr>
      </w:pPr>
      <w:r w:rsidRPr="008960D2">
        <w:rPr>
          <w:rFonts w:ascii="Helvetica" w:eastAsia="Times New Roman" w:hAnsi="Helvetica" w:cs="Helvetica"/>
          <w:b/>
          <w:bCs/>
          <w:color w:val="585858"/>
          <w:sz w:val="20"/>
          <w:szCs w:val="20"/>
          <w:shd w:val="clear" w:color="auto" w:fill="F8F8F8"/>
          <w:lang w:eastAsia="tr-TR"/>
        </w:rPr>
        <w:t>5.</w:t>
      </w:r>
      <w:r w:rsidRPr="008960D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6.</w:t>
      </w:r>
      <w:r w:rsidRPr="008960D2">
        <w:rPr>
          <w:rFonts w:ascii="Helvetica" w:eastAsia="Times New Roman" w:hAnsi="Helvetica" w:cs="Helvetica"/>
          <w:color w:val="585858"/>
          <w:sz w:val="20"/>
          <w:szCs w:val="20"/>
          <w:shd w:val="clear" w:color="auto" w:fill="F8F8F8"/>
          <w:lang w:eastAsia="tr-TR"/>
        </w:rPr>
        <w:t> İhale yerli ve yabancı tüm isteklilere açıktır.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7.</w:t>
      </w:r>
      <w:r w:rsidRPr="008960D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8.</w:t>
      </w:r>
      <w:r w:rsidRPr="008960D2">
        <w:rPr>
          <w:rFonts w:ascii="Helvetica" w:eastAsia="Times New Roman" w:hAnsi="Helvetica" w:cs="Helvetica"/>
          <w:color w:val="585858"/>
          <w:sz w:val="20"/>
          <w:szCs w:val="20"/>
          <w:shd w:val="clear" w:color="auto" w:fill="F8F8F8"/>
          <w:lang w:eastAsia="tr-TR"/>
        </w:rPr>
        <w:t xml:space="preserve"> Teklifler hazırlandıktan sonra, </w:t>
      </w:r>
      <w:r w:rsidR="006D133F">
        <w:rPr>
          <w:rFonts w:ascii="Helvetica" w:eastAsia="Times New Roman" w:hAnsi="Helvetica" w:cs="Helvetica"/>
          <w:color w:val="585858"/>
          <w:sz w:val="20"/>
          <w:szCs w:val="20"/>
          <w:shd w:val="clear" w:color="auto" w:fill="F8F8F8"/>
          <w:lang w:eastAsia="tr-TR"/>
        </w:rPr>
        <w:t>ıslak imza</w:t>
      </w:r>
      <w:r w:rsidRPr="008960D2">
        <w:rPr>
          <w:rFonts w:ascii="Helvetica" w:eastAsia="Times New Roman" w:hAnsi="Helvetica" w:cs="Helvetica"/>
          <w:color w:val="585858"/>
          <w:sz w:val="20"/>
          <w:szCs w:val="20"/>
          <w:shd w:val="clear" w:color="auto" w:fill="F8F8F8"/>
          <w:lang w:eastAsia="tr-TR"/>
        </w:rPr>
        <w:t xml:space="preserve"> ile imzalanarak, ihale tarih ve saatine kadar </w:t>
      </w:r>
      <w:r w:rsidR="006D133F">
        <w:rPr>
          <w:rFonts w:ascii="Helvetica" w:eastAsia="Times New Roman" w:hAnsi="Helvetica" w:cs="Helvetica"/>
          <w:color w:val="585858"/>
          <w:sz w:val="20"/>
          <w:szCs w:val="20"/>
          <w:shd w:val="clear" w:color="auto" w:fill="F8F8F8"/>
          <w:lang w:eastAsia="tr-TR"/>
        </w:rPr>
        <w:t>ihale komisyonuna sunulacaktır.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9.</w:t>
      </w:r>
      <w:r w:rsidRPr="008960D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10.</w:t>
      </w:r>
      <w:r w:rsidRPr="008960D2">
        <w:rPr>
          <w:rFonts w:ascii="Helvetica" w:eastAsia="Times New Roman" w:hAnsi="Helvetica" w:cs="Helvetica"/>
          <w:color w:val="585858"/>
          <w:sz w:val="20"/>
          <w:szCs w:val="20"/>
          <w:shd w:val="clear" w:color="auto" w:fill="F8F8F8"/>
          <w:lang w:eastAsia="tr-TR"/>
        </w:rPr>
        <w:t> Bu ihalede, kısmı teklif verilebilir.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11.</w:t>
      </w:r>
      <w:r w:rsidRPr="008960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13.</w:t>
      </w:r>
      <w:r w:rsidRPr="008960D2">
        <w:rPr>
          <w:rFonts w:ascii="Helvetica" w:eastAsia="Times New Roman" w:hAnsi="Helvetica" w:cs="Helvetica"/>
          <w:color w:val="585858"/>
          <w:sz w:val="20"/>
          <w:szCs w:val="20"/>
          <w:shd w:val="clear" w:color="auto" w:fill="F8F8F8"/>
          <w:lang w:eastAsia="tr-TR"/>
        </w:rPr>
        <w:t> Verilen tekliflerin geçerlilik süresi, ihale tarihinden itibaren </w:t>
      </w:r>
      <w:r w:rsidRPr="008960D2">
        <w:rPr>
          <w:rFonts w:ascii="Helvetica" w:eastAsia="Times New Roman" w:hAnsi="Helvetica" w:cs="Helvetica"/>
          <w:b/>
          <w:bCs/>
          <w:color w:val="118ABE"/>
          <w:sz w:val="20"/>
          <w:szCs w:val="20"/>
          <w:shd w:val="clear" w:color="auto" w:fill="F8F8F8"/>
          <w:lang w:eastAsia="tr-TR"/>
        </w:rPr>
        <w:t>120 (</w:t>
      </w:r>
      <w:proofErr w:type="spellStart"/>
      <w:r w:rsidRPr="008960D2">
        <w:rPr>
          <w:rFonts w:ascii="Helvetica" w:eastAsia="Times New Roman" w:hAnsi="Helvetica" w:cs="Helvetica"/>
          <w:b/>
          <w:bCs/>
          <w:color w:val="118ABE"/>
          <w:sz w:val="20"/>
          <w:szCs w:val="20"/>
          <w:shd w:val="clear" w:color="auto" w:fill="F8F8F8"/>
          <w:lang w:eastAsia="tr-TR"/>
        </w:rPr>
        <w:t>YüzYirmi</w:t>
      </w:r>
      <w:proofErr w:type="spellEnd"/>
      <w:r w:rsidRPr="008960D2">
        <w:rPr>
          <w:rFonts w:ascii="Helvetica" w:eastAsia="Times New Roman" w:hAnsi="Helvetica" w:cs="Helvetica"/>
          <w:b/>
          <w:bCs/>
          <w:color w:val="118ABE"/>
          <w:sz w:val="20"/>
          <w:szCs w:val="20"/>
          <w:shd w:val="clear" w:color="auto" w:fill="F8F8F8"/>
          <w:lang w:eastAsia="tr-TR"/>
        </w:rPr>
        <w:t>)</w:t>
      </w:r>
      <w:r w:rsidRPr="008960D2">
        <w:rPr>
          <w:rFonts w:ascii="Helvetica" w:eastAsia="Times New Roman" w:hAnsi="Helvetica" w:cs="Helvetica"/>
          <w:color w:val="585858"/>
          <w:sz w:val="20"/>
          <w:szCs w:val="20"/>
          <w:shd w:val="clear" w:color="auto" w:fill="F8F8F8"/>
          <w:lang w:eastAsia="tr-TR"/>
        </w:rPr>
        <w:t> takvim günüdür.</w:t>
      </w:r>
      <w:r w:rsidRPr="008960D2">
        <w:rPr>
          <w:rFonts w:ascii="Helvetica" w:eastAsia="Times New Roman" w:hAnsi="Helvetica" w:cs="Helvetica"/>
          <w:color w:val="585858"/>
          <w:sz w:val="20"/>
          <w:szCs w:val="20"/>
          <w:lang w:eastAsia="tr-TR"/>
        </w:rPr>
        <w:br/>
      </w:r>
      <w:r w:rsidRPr="008960D2">
        <w:rPr>
          <w:rFonts w:ascii="Helvetica" w:eastAsia="Times New Roman" w:hAnsi="Helvetica" w:cs="Helvetica"/>
          <w:b/>
          <w:bCs/>
          <w:color w:val="585858"/>
          <w:sz w:val="20"/>
          <w:szCs w:val="20"/>
          <w:shd w:val="clear" w:color="auto" w:fill="F8F8F8"/>
          <w:lang w:eastAsia="tr-TR"/>
        </w:rPr>
        <w:t>14.</w:t>
      </w:r>
      <w:r w:rsidRPr="008960D2">
        <w:rPr>
          <w:rFonts w:ascii="Helvetica" w:eastAsia="Times New Roman" w:hAnsi="Helvetica" w:cs="Helvetica"/>
          <w:color w:val="585858"/>
          <w:sz w:val="20"/>
          <w:szCs w:val="20"/>
          <w:shd w:val="clear" w:color="auto" w:fill="F8F8F8"/>
          <w:lang w:eastAsia="tr-TR"/>
        </w:rPr>
        <w:t>Konsorsiyum olarak ihaleye teklif verilemez.</w:t>
      </w:r>
    </w:p>
    <w:p w14:paraId="6D7892FA" w14:textId="67AD99E4" w:rsidR="008960D2" w:rsidRPr="008960D2" w:rsidRDefault="00954E9C" w:rsidP="00954E9C">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color w:val="585858"/>
          <w:sz w:val="20"/>
          <w:szCs w:val="20"/>
          <w:shd w:val="clear" w:color="auto" w:fill="F8F8F8"/>
          <w:lang w:eastAsia="tr-TR"/>
        </w:rPr>
        <w:t>15.</w:t>
      </w:r>
      <w:r w:rsidR="00031A82">
        <w:rPr>
          <w:rFonts w:ascii="Helvetica" w:eastAsia="Times New Roman" w:hAnsi="Helvetica" w:cs="Helvetica"/>
          <w:color w:val="585858"/>
          <w:sz w:val="20"/>
          <w:szCs w:val="20"/>
          <w:shd w:val="clear" w:color="auto" w:fill="F8F8F8"/>
          <w:lang w:eastAsia="tr-TR"/>
        </w:rPr>
        <w:t xml:space="preserve"> Bu i</w:t>
      </w:r>
      <w:r>
        <w:rPr>
          <w:rFonts w:ascii="Helvetica" w:eastAsia="Times New Roman" w:hAnsi="Helvetica" w:cs="Helvetica"/>
          <w:color w:val="585858"/>
          <w:sz w:val="20"/>
          <w:szCs w:val="20"/>
          <w:shd w:val="clear" w:color="auto" w:fill="F8F8F8"/>
          <w:lang w:eastAsia="tr-TR"/>
        </w:rPr>
        <w:t xml:space="preserve">landa eksik veya hataların olması durumunda şartnamelerdeki hükümler </w:t>
      </w:r>
      <w:r w:rsidR="00031A82">
        <w:rPr>
          <w:rFonts w:ascii="Helvetica" w:eastAsia="Times New Roman" w:hAnsi="Helvetica" w:cs="Helvetica"/>
          <w:color w:val="585858"/>
          <w:sz w:val="20"/>
          <w:szCs w:val="20"/>
          <w:shd w:val="clear" w:color="auto" w:fill="F8F8F8"/>
          <w:lang w:eastAsia="tr-TR"/>
        </w:rPr>
        <w:t>geçerli olacaktır.</w:t>
      </w:r>
      <w:r w:rsidR="008960D2" w:rsidRPr="008960D2">
        <w:rPr>
          <w:rFonts w:ascii="Helvetica" w:eastAsia="Times New Roman" w:hAnsi="Helvetica" w:cs="Helvetica"/>
          <w:color w:val="585858"/>
          <w:sz w:val="20"/>
          <w:szCs w:val="20"/>
          <w:lang w:eastAsia="tr-TR"/>
        </w:rPr>
        <w:br/>
      </w:r>
      <w:r w:rsidR="008960D2" w:rsidRPr="008960D2">
        <w:rPr>
          <w:rFonts w:ascii="Helvetica" w:eastAsia="Times New Roman" w:hAnsi="Helvetica" w:cs="Helvetica"/>
          <w:b/>
          <w:bCs/>
          <w:color w:val="585858"/>
          <w:sz w:val="20"/>
          <w:szCs w:val="20"/>
          <w:shd w:val="clear" w:color="auto" w:fill="F8F8F8"/>
          <w:lang w:eastAsia="tr-TR"/>
        </w:rPr>
        <w:t>1</w:t>
      </w:r>
      <w:r>
        <w:rPr>
          <w:rFonts w:ascii="Helvetica" w:eastAsia="Times New Roman" w:hAnsi="Helvetica" w:cs="Helvetica"/>
          <w:b/>
          <w:bCs/>
          <w:color w:val="585858"/>
          <w:sz w:val="20"/>
          <w:szCs w:val="20"/>
          <w:shd w:val="clear" w:color="auto" w:fill="F8F8F8"/>
          <w:lang w:eastAsia="tr-TR"/>
        </w:rPr>
        <w:t>6</w:t>
      </w:r>
      <w:r w:rsidR="008960D2" w:rsidRPr="008960D2">
        <w:rPr>
          <w:rFonts w:ascii="Helvetica" w:eastAsia="Times New Roman" w:hAnsi="Helvetica" w:cs="Helvetica"/>
          <w:b/>
          <w:bCs/>
          <w:color w:val="585858"/>
          <w:sz w:val="20"/>
          <w:szCs w:val="20"/>
          <w:shd w:val="clear" w:color="auto" w:fill="F8F8F8"/>
          <w:lang w:eastAsia="tr-TR"/>
        </w:rPr>
        <w:t>. Diğer hususlar:</w:t>
      </w:r>
    </w:p>
    <w:p w14:paraId="45AB71F6" w14:textId="77777777" w:rsidR="008960D2" w:rsidRPr="008960D2" w:rsidRDefault="008960D2" w:rsidP="00954E9C">
      <w:pPr>
        <w:shd w:val="clear" w:color="auto" w:fill="F8F8F8"/>
        <w:spacing w:after="0" w:line="240" w:lineRule="auto"/>
        <w:jc w:val="both"/>
        <w:rPr>
          <w:rFonts w:ascii="Helvetica" w:eastAsia="Times New Roman" w:hAnsi="Helvetica" w:cs="Helvetica"/>
          <w:color w:val="585858"/>
          <w:sz w:val="20"/>
          <w:szCs w:val="20"/>
          <w:lang w:eastAsia="tr-TR"/>
        </w:rPr>
      </w:pPr>
      <w:r w:rsidRPr="008960D2">
        <w:rPr>
          <w:rFonts w:ascii="Helvetica" w:eastAsia="Times New Roman" w:hAnsi="Helvetica" w:cs="Helvetica"/>
          <w:color w:val="585858"/>
          <w:sz w:val="20"/>
          <w:szCs w:val="20"/>
          <w:lang w:eastAsia="tr-TR"/>
        </w:rPr>
        <w:t>İhalede Uygulanacak Sınır Değer Katsayısı (R</w:t>
      </w:r>
      <w:proofErr w:type="gramStart"/>
      <w:r w:rsidRPr="008960D2">
        <w:rPr>
          <w:rFonts w:ascii="Helvetica" w:eastAsia="Times New Roman" w:hAnsi="Helvetica" w:cs="Helvetica"/>
          <w:color w:val="585858"/>
          <w:sz w:val="20"/>
          <w:szCs w:val="20"/>
          <w:lang w:eastAsia="tr-TR"/>
        </w:rPr>
        <w:t>) :</w:t>
      </w:r>
      <w:proofErr w:type="gramEnd"/>
      <w:r w:rsidRPr="008960D2">
        <w:rPr>
          <w:rFonts w:ascii="Helvetica" w:eastAsia="Times New Roman" w:hAnsi="Helvetica" w:cs="Helvetica"/>
          <w:color w:val="585858"/>
          <w:sz w:val="20"/>
          <w:szCs w:val="20"/>
          <w:lang w:eastAsia="tr-TR"/>
        </w:rPr>
        <w:t> </w:t>
      </w:r>
      <w:r w:rsidRPr="008960D2">
        <w:rPr>
          <w:rFonts w:ascii="Helvetica" w:eastAsia="Times New Roman" w:hAnsi="Helvetica" w:cs="Helvetica"/>
          <w:b/>
          <w:bCs/>
          <w:color w:val="118ABE"/>
          <w:sz w:val="20"/>
          <w:szCs w:val="20"/>
          <w:lang w:eastAsia="tr-TR"/>
        </w:rPr>
        <w:t>Diğer Hizmetler/0,71</w:t>
      </w:r>
      <w:r w:rsidRPr="008960D2">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14:paraId="3C6FE0A0" w14:textId="77777777" w:rsidR="0033060A" w:rsidRPr="008960D2" w:rsidRDefault="0033060A" w:rsidP="008960D2"/>
    <w:sectPr w:rsidR="0033060A" w:rsidRPr="008960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ABC0" w14:textId="77777777" w:rsidR="00D53FB3" w:rsidRDefault="00D53FB3" w:rsidP="00D101C3">
      <w:pPr>
        <w:spacing w:after="0" w:line="240" w:lineRule="auto"/>
      </w:pPr>
      <w:r>
        <w:separator/>
      </w:r>
    </w:p>
  </w:endnote>
  <w:endnote w:type="continuationSeparator" w:id="0">
    <w:p w14:paraId="5534A927" w14:textId="77777777" w:rsidR="00D53FB3" w:rsidRDefault="00D53FB3" w:rsidP="00D1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2FB4" w14:textId="77777777" w:rsidR="00D53FB3" w:rsidRDefault="00D53FB3" w:rsidP="00D101C3">
      <w:pPr>
        <w:spacing w:after="0" w:line="240" w:lineRule="auto"/>
      </w:pPr>
      <w:r>
        <w:separator/>
      </w:r>
    </w:p>
  </w:footnote>
  <w:footnote w:type="continuationSeparator" w:id="0">
    <w:p w14:paraId="412BF8CE" w14:textId="77777777" w:rsidR="00D53FB3" w:rsidRDefault="00D53FB3" w:rsidP="00D10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0F"/>
    <w:rsid w:val="00031A82"/>
    <w:rsid w:val="00081C0F"/>
    <w:rsid w:val="000A3718"/>
    <w:rsid w:val="000E64CA"/>
    <w:rsid w:val="00106F46"/>
    <w:rsid w:val="00155EDF"/>
    <w:rsid w:val="001A1FE7"/>
    <w:rsid w:val="0024594E"/>
    <w:rsid w:val="0033060A"/>
    <w:rsid w:val="00663166"/>
    <w:rsid w:val="006D133F"/>
    <w:rsid w:val="008960D2"/>
    <w:rsid w:val="00954E9C"/>
    <w:rsid w:val="00D101C3"/>
    <w:rsid w:val="00D104FB"/>
    <w:rsid w:val="00D53FB3"/>
    <w:rsid w:val="00DC06C2"/>
    <w:rsid w:val="00EA30B5"/>
    <w:rsid w:val="00F33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513A"/>
  <w15:chartTrackingRefBased/>
  <w15:docId w15:val="{96407A8A-4E4A-4CBB-A811-97B802F0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5EDF"/>
  </w:style>
  <w:style w:type="character" w:customStyle="1" w:styleId="ilanbaslik">
    <w:name w:val="ilanbaslik"/>
    <w:basedOn w:val="VarsaylanParagrafYazTipi"/>
    <w:rsid w:val="00155EDF"/>
  </w:style>
  <w:style w:type="paragraph" w:styleId="NormalWeb">
    <w:name w:val="Normal (Web)"/>
    <w:basedOn w:val="Normal"/>
    <w:uiPriority w:val="99"/>
    <w:semiHidden/>
    <w:unhideWhenUsed/>
    <w:rsid w:val="00155E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101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01C3"/>
  </w:style>
  <w:style w:type="paragraph" w:styleId="AltBilgi">
    <w:name w:val="footer"/>
    <w:basedOn w:val="Normal"/>
    <w:link w:val="AltBilgiChar"/>
    <w:uiPriority w:val="99"/>
    <w:unhideWhenUsed/>
    <w:rsid w:val="00D101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01C3"/>
  </w:style>
  <w:style w:type="character" w:customStyle="1" w:styleId="richtext">
    <w:name w:val="richtext"/>
    <w:basedOn w:val="VarsaylanParagrafYazTipi"/>
    <w:rsid w:val="0010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4409">
      <w:bodyDiv w:val="1"/>
      <w:marLeft w:val="0"/>
      <w:marRight w:val="0"/>
      <w:marTop w:val="0"/>
      <w:marBottom w:val="0"/>
      <w:divBdr>
        <w:top w:val="none" w:sz="0" w:space="0" w:color="auto"/>
        <w:left w:val="none" w:sz="0" w:space="0" w:color="auto"/>
        <w:bottom w:val="none" w:sz="0" w:space="0" w:color="auto"/>
        <w:right w:val="none" w:sz="0" w:space="0" w:color="auto"/>
      </w:divBdr>
      <w:divsChild>
        <w:div w:id="1230384971">
          <w:marLeft w:val="0"/>
          <w:marRight w:val="0"/>
          <w:marTop w:val="0"/>
          <w:marBottom w:val="0"/>
          <w:divBdr>
            <w:top w:val="none" w:sz="0" w:space="0" w:color="auto"/>
            <w:left w:val="none" w:sz="0" w:space="0" w:color="auto"/>
            <w:bottom w:val="none" w:sz="0" w:space="0" w:color="auto"/>
            <w:right w:val="none" w:sz="0" w:space="0" w:color="auto"/>
          </w:divBdr>
        </w:div>
        <w:div w:id="1308780231">
          <w:marLeft w:val="0"/>
          <w:marRight w:val="0"/>
          <w:marTop w:val="0"/>
          <w:marBottom w:val="0"/>
          <w:divBdr>
            <w:top w:val="none" w:sz="0" w:space="0" w:color="auto"/>
            <w:left w:val="none" w:sz="0" w:space="0" w:color="auto"/>
            <w:bottom w:val="none" w:sz="0" w:space="0" w:color="auto"/>
            <w:right w:val="none" w:sz="0" w:space="0" w:color="auto"/>
          </w:divBdr>
        </w:div>
      </w:divsChild>
    </w:div>
    <w:div w:id="1133140425">
      <w:bodyDiv w:val="1"/>
      <w:marLeft w:val="0"/>
      <w:marRight w:val="0"/>
      <w:marTop w:val="0"/>
      <w:marBottom w:val="0"/>
      <w:divBdr>
        <w:top w:val="none" w:sz="0" w:space="0" w:color="auto"/>
        <w:left w:val="none" w:sz="0" w:space="0" w:color="auto"/>
        <w:bottom w:val="none" w:sz="0" w:space="0" w:color="auto"/>
        <w:right w:val="none" w:sz="0" w:space="0" w:color="auto"/>
      </w:divBdr>
    </w:div>
    <w:div w:id="1787309588">
      <w:bodyDiv w:val="1"/>
      <w:marLeft w:val="0"/>
      <w:marRight w:val="0"/>
      <w:marTop w:val="0"/>
      <w:marBottom w:val="0"/>
      <w:divBdr>
        <w:top w:val="none" w:sz="0" w:space="0" w:color="auto"/>
        <w:left w:val="none" w:sz="0" w:space="0" w:color="auto"/>
        <w:bottom w:val="none" w:sz="0" w:space="0" w:color="auto"/>
        <w:right w:val="none" w:sz="0" w:space="0" w:color="auto"/>
      </w:divBdr>
      <w:divsChild>
        <w:div w:id="1204054350">
          <w:marLeft w:val="0"/>
          <w:marRight w:val="0"/>
          <w:marTop w:val="0"/>
          <w:marBottom w:val="0"/>
          <w:divBdr>
            <w:top w:val="none" w:sz="0" w:space="0" w:color="auto"/>
            <w:left w:val="none" w:sz="0" w:space="0" w:color="auto"/>
            <w:bottom w:val="none" w:sz="0" w:space="0" w:color="auto"/>
            <w:right w:val="none" w:sz="0" w:space="0" w:color="auto"/>
          </w:divBdr>
        </w:div>
        <w:div w:id="109343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2022-08-19T15:02:00Z</dcterms:created>
  <dcterms:modified xsi:type="dcterms:W3CDTF">2022-08-19T15:06:00Z</dcterms:modified>
</cp:coreProperties>
</file>